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E2" w:rsidRDefault="00A655E2" w:rsidP="00A655E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287BBE">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287BBE">
        <w:rPr>
          <w:rFonts w:ascii="ＭＳ ゴシック" w:eastAsia="ＭＳ ゴシック" w:hAnsi="ＭＳ ゴシック" w:hint="eastAsia"/>
          <w:color w:val="000000"/>
          <w:kern w:val="0"/>
        </w:rPr>
        <w:t>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655E2" w:rsidTr="009642C0">
        <w:trPr>
          <w:trHeight w:val="11775"/>
        </w:trPr>
        <w:tc>
          <w:tcPr>
            <w:tcW w:w="9582" w:type="dxa"/>
            <w:tcBorders>
              <w:top w:val="single" w:sz="4" w:space="0" w:color="000000"/>
              <w:left w:val="single" w:sz="4" w:space="0" w:color="000000"/>
              <w:bottom w:val="single" w:sz="4" w:space="0" w:color="000000"/>
              <w:right w:val="single" w:sz="4" w:space="0" w:color="000000"/>
            </w:tcBorders>
          </w:tcPr>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A655E2" w:rsidP="009642C0">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287BBE">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号</w:t>
            </w:r>
            <w:r w:rsidR="00287BBE">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の規定による認定申請書</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年　　月　　日</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　様</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A655E2" w:rsidP="00E325B7">
            <w:pPr>
              <w:tabs>
                <w:tab w:val="left" w:pos="8955"/>
              </w:tabs>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87BBE" w:rsidRPr="00E325B7" w:rsidRDefault="00A655E2"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55E2" w:rsidRDefault="00A655E2"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BF5359"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642C0">
              <w:rPr>
                <w:rFonts w:ascii="ＭＳ ゴシック" w:eastAsia="ＭＳ ゴシック" w:hAnsi="ＭＳ ゴシック" w:hint="eastAsia"/>
                <w:color w:val="000000"/>
                <w:kern w:val="0"/>
                <w:u w:val="single"/>
              </w:rPr>
              <w:t xml:space="preserve">　　　　　　</w:t>
            </w:r>
            <w:r w:rsidR="00E325B7">
              <w:rPr>
                <w:rFonts w:ascii="ＭＳ ゴシック" w:eastAsia="ＭＳ ゴシック" w:hAnsi="ＭＳ ゴシック" w:hint="eastAsia"/>
                <w:color w:val="000000"/>
                <w:kern w:val="0"/>
                <w:u w:val="single"/>
              </w:rPr>
              <w:t xml:space="preserve">　</w:t>
            </w:r>
            <w:r w:rsidR="009642C0">
              <w:rPr>
                <w:rFonts w:ascii="ＭＳ ゴシック" w:eastAsia="ＭＳ ゴシック" w:hAnsi="ＭＳ ゴシック" w:hint="eastAsia"/>
                <w:color w:val="000000"/>
                <w:kern w:val="0"/>
                <w:u w:val="single"/>
              </w:rPr>
              <w:t xml:space="preserve">　　　</w:t>
            </w:r>
            <w:r w:rsidR="009642C0" w:rsidRPr="00E325B7">
              <w:rPr>
                <w:rFonts w:ascii="ＭＳ ゴシック" w:eastAsia="ＭＳ ゴシック" w:hAnsi="ＭＳ ゴシック" w:hint="eastAsia"/>
                <w:color w:val="000000"/>
                <w:kern w:val="0"/>
                <w:sz w:val="16"/>
                <w:u w:val="single"/>
              </w:rPr>
              <w:t>（注１）</w:t>
            </w:r>
            <w:r w:rsidR="00287BBE" w:rsidRPr="00287BBE">
              <w:rPr>
                <w:rFonts w:ascii="ＭＳ ゴシック" w:eastAsia="ＭＳ ゴシック" w:hAnsi="ＭＳ ゴシック" w:hint="eastAsia"/>
                <w:color w:val="000000"/>
                <w:kern w:val="0"/>
              </w:rPr>
              <w:t>が、</w:t>
            </w:r>
            <w:r w:rsidR="00C033C5">
              <w:rPr>
                <w:rFonts w:ascii="ＭＳ ゴシック" w:eastAsia="ＭＳ ゴシック" w:hAnsi="ＭＳ ゴシック" w:hint="eastAsia"/>
                <w:color w:val="000000"/>
                <w:kern w:val="0"/>
              </w:rPr>
              <w:t xml:space="preserve">　　　</w:t>
            </w:r>
            <w:r w:rsidR="00287BBE" w:rsidRPr="00287BBE">
              <w:rPr>
                <w:rFonts w:ascii="ＭＳ ゴシック" w:eastAsia="ＭＳ ゴシック" w:hAnsi="ＭＳ ゴシック" w:hint="eastAsia"/>
                <w:color w:val="000000"/>
                <w:kern w:val="0"/>
              </w:rPr>
              <w:t>年</w:t>
            </w:r>
            <w:r w:rsidR="00C033C5">
              <w:rPr>
                <w:rFonts w:ascii="ＭＳ ゴシック" w:eastAsia="ＭＳ ゴシック" w:hAnsi="ＭＳ ゴシック" w:hint="eastAsia"/>
                <w:color w:val="000000"/>
                <w:kern w:val="0"/>
              </w:rPr>
              <w:t xml:space="preserve">　　</w:t>
            </w:r>
            <w:r w:rsidR="00287BBE" w:rsidRPr="00287BBE">
              <w:rPr>
                <w:rFonts w:ascii="ＭＳ ゴシック" w:eastAsia="ＭＳ ゴシック" w:hAnsi="ＭＳ ゴシック" w:hint="eastAsia"/>
                <w:color w:val="000000"/>
                <w:kern w:val="0"/>
              </w:rPr>
              <w:t>月</w:t>
            </w:r>
            <w:r w:rsidR="00C033C5">
              <w:rPr>
                <w:rFonts w:ascii="ＭＳ ゴシック" w:eastAsia="ＭＳ ゴシック" w:hAnsi="ＭＳ ゴシック" w:hint="eastAsia"/>
                <w:color w:val="000000"/>
                <w:kern w:val="0"/>
              </w:rPr>
              <w:t xml:space="preserve">　　</w:t>
            </w:r>
            <w:r w:rsidR="00287BBE" w:rsidRPr="00287BBE">
              <w:rPr>
                <w:rFonts w:ascii="ＭＳ ゴシック" w:eastAsia="ＭＳ ゴシック" w:hAnsi="ＭＳ ゴシック" w:hint="eastAsia"/>
                <w:color w:val="000000"/>
                <w:kern w:val="0"/>
              </w:rPr>
              <w:t>日から</w:t>
            </w:r>
            <w:r w:rsidR="009642C0" w:rsidRPr="009642C0">
              <w:rPr>
                <w:rFonts w:ascii="ＭＳ ゴシック" w:eastAsia="ＭＳ ゴシック" w:hAnsi="ＭＳ ゴシック" w:hint="eastAsia"/>
                <w:color w:val="000000"/>
                <w:kern w:val="0"/>
                <w:u w:val="single"/>
              </w:rPr>
              <w:t xml:space="preserve"> </w:t>
            </w:r>
            <w:r w:rsidR="009642C0" w:rsidRPr="009642C0">
              <w:rPr>
                <w:rFonts w:ascii="ＭＳ ゴシック" w:eastAsia="ＭＳ ゴシック" w:hAnsi="ＭＳ ゴシック"/>
                <w:color w:val="000000"/>
                <w:kern w:val="0"/>
                <w:u w:val="single"/>
              </w:rPr>
              <w:t xml:space="preserve">        </w:t>
            </w:r>
            <w:r w:rsidR="00E325B7">
              <w:rPr>
                <w:rFonts w:ascii="ＭＳ ゴシック" w:eastAsia="ＭＳ ゴシック" w:hAnsi="ＭＳ ゴシック" w:hint="eastAsia"/>
                <w:color w:val="000000"/>
                <w:kern w:val="0"/>
                <w:u w:val="single"/>
              </w:rPr>
              <w:t xml:space="preserve">　</w:t>
            </w:r>
            <w:r w:rsidR="009642C0" w:rsidRPr="009642C0">
              <w:rPr>
                <w:rFonts w:ascii="ＭＳ ゴシック" w:eastAsia="ＭＳ ゴシック" w:hAnsi="ＭＳ ゴシック"/>
                <w:color w:val="000000"/>
                <w:kern w:val="0"/>
                <w:u w:val="single"/>
              </w:rPr>
              <w:t xml:space="preserve">        </w:t>
            </w:r>
            <w:r w:rsidR="009642C0" w:rsidRPr="00E325B7">
              <w:rPr>
                <w:rFonts w:ascii="ＭＳ ゴシック" w:eastAsia="ＭＳ ゴシック" w:hAnsi="ＭＳ ゴシック" w:hint="eastAsia"/>
                <w:color w:val="000000"/>
                <w:kern w:val="0"/>
                <w:sz w:val="16"/>
                <w:u w:val="single"/>
              </w:rPr>
              <w:t>（注２）</w:t>
            </w:r>
            <w:r w:rsidR="00287BBE" w:rsidRPr="00287BBE">
              <w:rPr>
                <w:rFonts w:ascii="ＭＳ ゴシック" w:eastAsia="ＭＳ ゴシック" w:hAnsi="ＭＳ ゴシック" w:hint="eastAsia"/>
                <w:color w:val="000000"/>
                <w:kern w:val="0"/>
              </w:rPr>
              <w:t>を行</w:t>
            </w:r>
            <w:r w:rsidR="00287BBE">
              <w:rPr>
                <w:rFonts w:ascii="ＭＳ ゴシック" w:eastAsia="ＭＳ ゴシック" w:hAnsi="ＭＳ ゴシック" w:hint="eastAsia"/>
                <w:color w:val="000000"/>
                <w:kern w:val="0"/>
              </w:rPr>
              <w:t>っ</w:t>
            </w:r>
            <w:r w:rsidR="00287BBE" w:rsidRPr="00287BBE">
              <w:rPr>
                <w:rFonts w:ascii="ＭＳ ゴシック" w:eastAsia="ＭＳ ゴシック" w:hAnsi="ＭＳ ゴシック" w:hint="eastAsia"/>
                <w:color w:val="000000"/>
                <w:kern w:val="0"/>
              </w:rPr>
              <w:t>ていることにより、下記のとおり同事業者との直接取引について売上高等の減少が生じているため</w:t>
            </w:r>
            <w:r w:rsidR="00A655E2">
              <w:rPr>
                <w:rFonts w:ascii="ＭＳ ゴシック" w:eastAsia="ＭＳ ゴシック" w:hAnsi="ＭＳ ゴシック" w:hint="eastAsia"/>
                <w:color w:val="000000"/>
                <w:kern w:val="0"/>
              </w:rPr>
              <w:t>、下記のとおり、経営の安定に支障が生じておりますので、中小企業信用保険法第２条第５項第</w:t>
            </w:r>
            <w:r w:rsidR="00287BBE">
              <w:rPr>
                <w:rFonts w:ascii="ＭＳ ゴシック" w:eastAsia="ＭＳ ゴシック" w:hAnsi="ＭＳ ゴシック" w:hint="eastAsia"/>
                <w:color w:val="000000"/>
                <w:kern w:val="0"/>
              </w:rPr>
              <w:t>２</w:t>
            </w:r>
            <w:r w:rsidR="00A655E2">
              <w:rPr>
                <w:rFonts w:ascii="ＭＳ ゴシック" w:eastAsia="ＭＳ ゴシック" w:hAnsi="ＭＳ ゴシック" w:hint="eastAsia"/>
                <w:color w:val="000000"/>
                <w:kern w:val="0"/>
              </w:rPr>
              <w:t>号</w:t>
            </w:r>
            <w:r w:rsidR="00287BBE">
              <w:rPr>
                <w:rFonts w:ascii="ＭＳ ゴシック" w:eastAsia="ＭＳ ゴシック" w:hAnsi="ＭＳ ゴシック" w:hint="eastAsia"/>
                <w:color w:val="000000"/>
                <w:kern w:val="0"/>
              </w:rPr>
              <w:t>イ</w:t>
            </w:r>
            <w:r w:rsidR="00A655E2">
              <w:rPr>
                <w:rFonts w:ascii="ＭＳ ゴシック" w:eastAsia="ＭＳ ゴシック" w:hAnsi="ＭＳ ゴシック" w:hint="eastAsia"/>
                <w:color w:val="000000"/>
                <w:kern w:val="0"/>
              </w:rPr>
              <w:t>の規定に基づき認定されるようお願いします。</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A655E2" w:rsidRDefault="00A655E2" w:rsidP="009642C0">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287BBE" w:rsidRPr="00287BBE" w:rsidRDefault="00287BBE"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sidRPr="00287BBE">
              <w:rPr>
                <w:rFonts w:ascii="ＭＳ ゴシック" w:eastAsia="ＭＳ ゴシック" w:hAnsi="ＭＳ ゴシック" w:hint="eastAsia"/>
                <w:color w:val="000000"/>
                <w:kern w:val="0"/>
              </w:rPr>
              <w:t xml:space="preserve">１　</w:t>
            </w:r>
            <w:r w:rsidR="009642C0">
              <w:rPr>
                <w:rFonts w:ascii="ＭＳ ゴシック" w:eastAsia="ＭＳ ゴシック" w:hAnsi="ＭＳ ゴシック" w:hint="eastAsia"/>
                <w:color w:val="000000"/>
                <w:kern w:val="0"/>
                <w:u w:val="single"/>
              </w:rPr>
              <w:t xml:space="preserve">　　　　　　</w:t>
            </w:r>
            <w:r w:rsidR="009642C0" w:rsidRPr="00E325B7">
              <w:rPr>
                <w:rFonts w:ascii="ＭＳ ゴシック" w:eastAsia="ＭＳ ゴシック" w:hAnsi="ＭＳ ゴシック" w:hint="eastAsia"/>
                <w:color w:val="000000"/>
                <w:kern w:val="0"/>
                <w:sz w:val="16"/>
                <w:szCs w:val="16"/>
                <w:u w:val="single"/>
              </w:rPr>
              <w:t>（注１）</w:t>
            </w:r>
            <w:r w:rsidRPr="00287BBE">
              <w:rPr>
                <w:rFonts w:ascii="ＭＳ ゴシック" w:eastAsia="ＭＳ ゴシック" w:hAnsi="ＭＳ ゴシック" w:hint="eastAsia"/>
                <w:color w:val="000000"/>
                <w:kern w:val="0"/>
              </w:rPr>
              <w:t xml:space="preserve">に対する取引依存度                     </w:t>
            </w:r>
            <w:r w:rsidRPr="00287BBE">
              <w:rPr>
                <w:rFonts w:ascii="ＭＳ ゴシック" w:eastAsia="ＭＳ ゴシック" w:hAnsi="ＭＳ ゴシック" w:hint="eastAsia"/>
                <w:color w:val="000000"/>
                <w:kern w:val="0"/>
                <w:u w:val="single"/>
              </w:rPr>
              <w:t xml:space="preserve">      　　％（Ａ／Ｂ）</w:t>
            </w:r>
          </w:p>
          <w:p w:rsidR="00E325B7" w:rsidRDefault="00287BBE"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sidRPr="00287BBE">
              <w:rPr>
                <w:rFonts w:ascii="ＭＳ ゴシック" w:eastAsia="ＭＳ ゴシック" w:hAnsi="ＭＳ ゴシック" w:hint="eastAsia"/>
                <w:color w:val="000000"/>
                <w:kern w:val="0"/>
              </w:rPr>
              <w:t xml:space="preserve">  Ａ 　   年    月    日から　　年　　月　　日までの</w:t>
            </w:r>
          </w:p>
          <w:p w:rsidR="00287BBE" w:rsidRPr="00287BBE" w:rsidRDefault="00E325B7" w:rsidP="00E325B7">
            <w:pPr>
              <w:suppressAutoHyphens/>
              <w:kinsoku w:val="0"/>
              <w:overflowPunct w:val="0"/>
              <w:autoSpaceDE w:val="0"/>
              <w:autoSpaceDN w:val="0"/>
              <w:adjustRightInd w:val="0"/>
              <w:ind w:firstLineChars="250" w:firstLine="5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　　　　　　</w:t>
            </w:r>
            <w:r w:rsidRPr="00E325B7">
              <w:rPr>
                <w:rFonts w:ascii="ＭＳ ゴシック" w:eastAsia="ＭＳ ゴシック" w:hAnsi="ＭＳ ゴシック" w:hint="eastAsia"/>
                <w:color w:val="000000"/>
                <w:kern w:val="0"/>
                <w:sz w:val="16"/>
                <w:szCs w:val="16"/>
                <w:u w:val="single"/>
              </w:rPr>
              <w:t>（注１）</w:t>
            </w:r>
            <w:r w:rsidR="00287BBE" w:rsidRPr="00287BBE">
              <w:rPr>
                <w:rFonts w:ascii="ＭＳ ゴシック" w:eastAsia="ＭＳ ゴシック" w:hAnsi="ＭＳ ゴシック" w:hint="eastAsia"/>
                <w:color w:val="000000"/>
                <w:kern w:val="0"/>
              </w:rPr>
              <w:t xml:space="preserve">に対する取引額等　     </w:t>
            </w:r>
            <w:r>
              <w:rPr>
                <w:rFonts w:ascii="ＭＳ ゴシック" w:eastAsia="ＭＳ ゴシック" w:hAnsi="ＭＳ ゴシック" w:hint="eastAsia"/>
                <w:color w:val="000000"/>
                <w:kern w:val="0"/>
              </w:rPr>
              <w:t xml:space="preserve">　　　　　　　　</w:t>
            </w:r>
            <w:r w:rsidR="00287BBE" w:rsidRPr="00287BBE">
              <w:rPr>
                <w:rFonts w:ascii="ＭＳ ゴシック" w:eastAsia="ＭＳ ゴシック" w:hAnsi="ＭＳ ゴシック" w:hint="eastAsia"/>
                <w:color w:val="000000"/>
                <w:kern w:val="0"/>
                <w:u w:val="single"/>
              </w:rPr>
              <w:t xml:space="preserve">                   円</w:t>
            </w:r>
          </w:p>
          <w:p w:rsidR="00287BBE" w:rsidRPr="00287BBE" w:rsidRDefault="00287BBE"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sidRPr="00287BBE">
              <w:rPr>
                <w:rFonts w:ascii="ＭＳ ゴシック" w:eastAsia="ＭＳ ゴシック" w:hAnsi="ＭＳ ゴシック" w:hint="eastAsia"/>
                <w:color w:val="000000"/>
                <w:kern w:val="0"/>
              </w:rPr>
              <w:t xml:space="preserve">  Ｂ  上記期間中の全取引額等</w:t>
            </w:r>
            <w:r w:rsidR="00E325B7">
              <w:rPr>
                <w:rFonts w:ascii="ＭＳ ゴシック" w:eastAsia="ＭＳ ゴシック" w:hAnsi="ＭＳ ゴシック" w:hint="eastAsia"/>
                <w:color w:val="000000"/>
                <w:kern w:val="0"/>
              </w:rPr>
              <w:t xml:space="preserve"> </w:t>
            </w:r>
            <w:r w:rsidR="00E325B7">
              <w:rPr>
                <w:rFonts w:ascii="ＭＳ ゴシック" w:eastAsia="ＭＳ ゴシック" w:hAnsi="ＭＳ ゴシック"/>
                <w:color w:val="000000"/>
                <w:kern w:val="0"/>
              </w:rPr>
              <w:t xml:space="preserve">                                 </w:t>
            </w:r>
            <w:r w:rsidR="00E325B7" w:rsidRPr="004409C5">
              <w:rPr>
                <w:rFonts w:ascii="ＭＳ ゴシック" w:eastAsia="ＭＳ ゴシック" w:hAnsi="ＭＳ ゴシック"/>
                <w:color w:val="000000"/>
                <w:kern w:val="0"/>
                <w:u w:val="single"/>
              </w:rPr>
              <w:t xml:space="preserve"> </w:t>
            </w:r>
            <w:r w:rsidR="00E325B7" w:rsidRPr="00287BBE">
              <w:rPr>
                <w:rFonts w:ascii="ＭＳ ゴシック" w:eastAsia="ＭＳ ゴシック" w:hAnsi="ＭＳ ゴシック" w:hint="eastAsia"/>
                <w:color w:val="000000"/>
                <w:kern w:val="0"/>
                <w:u w:val="single"/>
              </w:rPr>
              <w:t xml:space="preserve">　　　　　　　　　円</w:t>
            </w:r>
          </w:p>
          <w:p w:rsidR="00A655E2" w:rsidRPr="00287BBE" w:rsidRDefault="00287BBE"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sidRPr="00287B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409C5">
              <w:rPr>
                <w:rFonts w:ascii="ＭＳ ゴシック" w:eastAsia="ＭＳ ゴシック" w:hAnsi="ＭＳ ゴシック" w:hint="eastAsia"/>
                <w:color w:val="000000"/>
                <w:kern w:val="0"/>
              </w:rPr>
              <w:t xml:space="preserve">　</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rsidR="00A655E2" w:rsidRDefault="004B0C4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4409C5">
              <w:rPr>
                <w:rFonts w:ascii="ＭＳ ゴシック" w:eastAsia="ＭＳ ゴシック" w:hAnsi="ＭＳ ゴシック"/>
                <w:noProof/>
                <w:color w:val="000000"/>
                <w:kern w:val="0"/>
              </w:rPr>
              <mc:AlternateContent>
                <mc:Choice Requires="wps">
                  <w:drawing>
                    <wp:anchor distT="45720" distB="45720" distL="114300" distR="114300" simplePos="0" relativeHeight="251662335" behindDoc="0" locked="0" layoutInCell="1" allowOverlap="1">
                      <wp:simplePos x="0" y="0"/>
                      <wp:positionH relativeFrom="column">
                        <wp:posOffset>887095</wp:posOffset>
                      </wp:positionH>
                      <wp:positionV relativeFrom="paragraph">
                        <wp:posOffset>140970</wp:posOffset>
                      </wp:positionV>
                      <wp:extent cx="7620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4409C5" w:rsidRPr="004B0C42" w:rsidRDefault="004B0C42" w:rsidP="004B0C42">
                                  <w:pPr>
                                    <w:spacing w:line="0" w:lineRule="atLeast"/>
                                    <w:rPr>
                                      <w:rFonts w:asciiTheme="majorEastAsia" w:eastAsiaTheme="majorEastAsia" w:hAnsiTheme="majorEastAsia"/>
                                      <w:u w:val="single"/>
                                    </w:rPr>
                                  </w:pPr>
                                  <w:r w:rsidRPr="004B0C42">
                                    <w:rPr>
                                      <w:rFonts w:asciiTheme="majorEastAsia" w:eastAsiaTheme="majorEastAsia" w:hAnsiTheme="majorEastAsia" w:hint="eastAsia"/>
                                      <w:u w:val="single"/>
                                    </w:rPr>
                                    <w:t>Ｄ</w:t>
                                  </w:r>
                                  <w:r>
                                    <w:rPr>
                                      <w:rFonts w:asciiTheme="majorEastAsia" w:eastAsiaTheme="majorEastAsia" w:hAnsiTheme="majorEastAsia" w:hint="eastAsia"/>
                                      <w:u w:val="single"/>
                                    </w:rPr>
                                    <w:t>－</w:t>
                                  </w:r>
                                  <w:r w:rsidRPr="004B0C42">
                                    <w:rPr>
                                      <w:rFonts w:asciiTheme="majorEastAsia" w:eastAsiaTheme="majorEastAsia" w:hAnsiTheme="majorEastAsia" w:hint="eastAsia"/>
                                      <w:u w:val="single"/>
                                    </w:rPr>
                                    <w:t>Ｃ</w:t>
                                  </w:r>
                                </w:p>
                                <w:p w:rsidR="004B0C42" w:rsidRPr="004B0C42" w:rsidRDefault="004B0C42" w:rsidP="004B0C42">
                                  <w:pPr>
                                    <w:spacing w:line="0" w:lineRule="atLeast"/>
                                    <w:ind w:firstLineChars="100" w:firstLine="221"/>
                                    <w:rPr>
                                      <w:rFonts w:asciiTheme="majorEastAsia" w:eastAsiaTheme="majorEastAsia" w:hAnsiTheme="majorEastAsia"/>
                                    </w:rPr>
                                  </w:pPr>
                                  <w:r w:rsidRPr="004B0C42">
                                    <w:rPr>
                                      <w:rFonts w:asciiTheme="majorEastAsia" w:eastAsiaTheme="majorEastAsia" w:hAnsiTheme="majorEastAsia" w:hint="eastAsia"/>
                                    </w:rPr>
                                    <w:t>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9.85pt;margin-top:11.1pt;width:60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" filled="f" stroked="f">
                      <v:textbox style="mso-fit-shape-to-text:t">
                        <w:txbxContent>
                          <w:p w:rsidR="004409C5" w:rsidRPr="004B0C42" w:rsidRDefault="004B0C42" w:rsidP="004B0C42">
                            <w:pPr>
                              <w:spacing w:line="0" w:lineRule="atLeast"/>
                              <w:rPr>
                                <w:rFonts w:asciiTheme="majorEastAsia" w:eastAsiaTheme="majorEastAsia" w:hAnsiTheme="majorEastAsia" w:hint="eastAsia"/>
                                <w:u w:val="single"/>
                              </w:rPr>
                            </w:pPr>
                            <w:r w:rsidRPr="004B0C42">
                              <w:rPr>
                                <w:rFonts w:asciiTheme="majorEastAsia" w:eastAsiaTheme="majorEastAsia" w:hAnsiTheme="majorEastAsia" w:hint="eastAsia"/>
                                <w:u w:val="single"/>
                              </w:rPr>
                              <w:t>Ｄ</w:t>
                            </w:r>
                            <w:r>
                              <w:rPr>
                                <w:rFonts w:asciiTheme="majorEastAsia" w:eastAsiaTheme="majorEastAsia" w:hAnsiTheme="majorEastAsia" w:hint="eastAsia"/>
                                <w:u w:val="single"/>
                              </w:rPr>
                              <w:t>－</w:t>
                            </w:r>
                            <w:r w:rsidRPr="004B0C42">
                              <w:rPr>
                                <w:rFonts w:asciiTheme="majorEastAsia" w:eastAsiaTheme="majorEastAsia" w:hAnsiTheme="majorEastAsia" w:hint="eastAsia"/>
                                <w:u w:val="single"/>
                              </w:rPr>
                              <w:t>Ｃ</w:t>
                            </w:r>
                          </w:p>
                          <w:p w:rsidR="004B0C42" w:rsidRPr="004B0C42" w:rsidRDefault="004B0C42" w:rsidP="004B0C42">
                            <w:pPr>
                              <w:spacing w:line="0" w:lineRule="atLeast"/>
                              <w:ind w:firstLineChars="100" w:firstLine="221"/>
                              <w:rPr>
                                <w:rFonts w:asciiTheme="majorEastAsia" w:eastAsiaTheme="majorEastAsia" w:hAnsiTheme="majorEastAsia" w:hint="eastAsia"/>
                              </w:rPr>
                            </w:pPr>
                            <w:r w:rsidRPr="004B0C42">
                              <w:rPr>
                                <w:rFonts w:asciiTheme="majorEastAsia" w:eastAsiaTheme="majorEastAsia" w:hAnsiTheme="majorEastAsia" w:hint="eastAsia"/>
                              </w:rPr>
                              <w:t>Ｄ</w:t>
                            </w:r>
                          </w:p>
                        </w:txbxContent>
                      </v:textbox>
                    </v:shape>
                  </w:pict>
                </mc:Fallback>
              </mc:AlternateContent>
            </w:r>
            <w:r w:rsidR="00A655E2">
              <w:rPr>
                <w:rFonts w:ascii="ＭＳ ゴシック" w:eastAsia="ＭＳ ゴシック" w:hAnsi="ＭＳ ゴシック"/>
                <w:color w:val="000000"/>
                <w:kern w:val="0"/>
              </w:rPr>
              <w:t xml:space="preserve">   </w:t>
            </w:r>
            <w:r w:rsidR="00A655E2">
              <w:rPr>
                <w:rFonts w:ascii="ＭＳ ゴシック" w:eastAsia="ＭＳ ゴシック" w:hAnsi="ＭＳ ゴシック" w:hint="eastAsia"/>
                <w:color w:val="000000"/>
                <w:kern w:val="0"/>
              </w:rPr>
              <w:t xml:space="preserve">　</w:t>
            </w:r>
            <w:r w:rsidR="00A655E2">
              <w:rPr>
                <w:rFonts w:ascii="ＭＳ ゴシック" w:eastAsia="ＭＳ ゴシック" w:hAnsi="ＭＳ ゴシック"/>
                <w:color w:val="000000"/>
                <w:kern w:val="0"/>
              </w:rPr>
              <w:t xml:space="preserve"> </w:t>
            </w:r>
            <w:r w:rsidR="00A655E2">
              <w:rPr>
                <w:rFonts w:ascii="ＭＳ ゴシック" w:eastAsia="ＭＳ ゴシック" w:hAnsi="ＭＳ ゴシック" w:hint="eastAsia"/>
                <w:color w:val="000000"/>
                <w:kern w:val="0"/>
              </w:rPr>
              <w:t>（イ）最近１か月間の売上高等</w:t>
            </w:r>
          </w:p>
          <w:p w:rsidR="00A655E2" w:rsidRDefault="004409C5"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4409C5">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4A2157BA" wp14:editId="7C2F5ED2">
                      <wp:simplePos x="0" y="0"/>
                      <wp:positionH relativeFrom="column">
                        <wp:posOffset>1427480</wp:posOffset>
                      </wp:positionH>
                      <wp:positionV relativeFrom="paragraph">
                        <wp:posOffset>24765</wp:posOffset>
                      </wp:positionV>
                      <wp:extent cx="63817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rsidR="004409C5" w:rsidRPr="00C033C5" w:rsidRDefault="004409C5" w:rsidP="004409C5">
                                  <w:pPr>
                                    <w:rPr>
                                      <w:rFonts w:asciiTheme="majorEastAsia" w:eastAsiaTheme="majorEastAsia" w:hAnsiTheme="majorEastAsia"/>
                                    </w:rPr>
                                  </w:pPr>
                                  <w:r w:rsidRPr="00C033C5">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157BA" id="_x0000_t202" coordsize="21600,21600" o:spt="202" path="m,l,21600r21600,l21600,xe">
                      <v:stroke joinstyle="miter"/>
                      <v:path gradientshapeok="t" o:connecttype="rect"/>
                    </v:shapetype>
                    <v:shape id="_x0000_s1027" type="#_x0000_t202" style="position:absolute;margin-left:112.4pt;margin-top:1.95pt;width:5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" filled="f" stroked="f">
                      <v:textbox style="mso-fit-shape-to-text:t">
                        <w:txbxContent>
                          <w:p w:rsidR="004409C5" w:rsidRPr="00C033C5" w:rsidRDefault="004409C5" w:rsidP="004409C5">
                            <w:pPr>
                              <w:rPr>
                                <w:rFonts w:asciiTheme="majorEastAsia" w:eastAsiaTheme="majorEastAsia" w:hAnsiTheme="majorEastAsia"/>
                              </w:rPr>
                            </w:pPr>
                            <w:r w:rsidRPr="00C033C5">
                              <w:rPr>
                                <w:rFonts w:asciiTheme="majorEastAsia" w:eastAsiaTheme="majorEastAsia" w:hAnsiTheme="majorEastAsia" w:hint="eastAsia"/>
                              </w:rPr>
                              <w:t>×100</w:t>
                            </w:r>
                          </w:p>
                        </w:txbxContent>
                      </v:textbox>
                    </v:shape>
                  </w:pict>
                </mc:Fallback>
              </mc:AlternateContent>
            </w:r>
            <w:r w:rsidR="00A655E2">
              <w:rPr>
                <w:rFonts w:ascii="ＭＳ ゴシック" w:eastAsia="ＭＳ ゴシック" w:hAnsi="ＭＳ ゴシック"/>
                <w:color w:val="000000"/>
                <w:kern w:val="0"/>
              </w:rPr>
              <w:t xml:space="preserve">                                      </w:t>
            </w:r>
            <w:r w:rsidR="00A655E2">
              <w:rPr>
                <w:rFonts w:ascii="ＭＳ ゴシック" w:eastAsia="ＭＳ ゴシック" w:hAnsi="ＭＳ ゴシック" w:hint="eastAsia"/>
                <w:color w:val="000000"/>
                <w:kern w:val="0"/>
              </w:rPr>
              <w:t xml:space="preserve">　　　　　　</w:t>
            </w:r>
            <w:r w:rsidR="00A655E2">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A655E2">
              <w:rPr>
                <w:rFonts w:ascii="ＭＳ ゴシック" w:eastAsia="ＭＳ ゴシック" w:hAnsi="ＭＳ ゴシック"/>
                <w:color w:val="000000"/>
                <w:kern w:val="0"/>
              </w:rPr>
              <w:t xml:space="preserve"> </w:t>
            </w:r>
            <w:r w:rsidR="00A655E2">
              <w:rPr>
                <w:rFonts w:ascii="ＭＳ ゴシック" w:eastAsia="ＭＳ ゴシック" w:hAnsi="ＭＳ ゴシック" w:hint="eastAsia"/>
                <w:color w:val="000000"/>
                <w:kern w:val="0"/>
                <w:u w:val="single" w:color="000000"/>
              </w:rPr>
              <w:t>減少率　　　　　％（実績）</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p>
          <w:p w:rsidR="004B0C42" w:rsidRDefault="004B0C4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4409C5" w:rsidRPr="004409C5" w:rsidRDefault="00A655E2"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09C5" w:rsidRPr="004409C5">
              <w:rPr>
                <w:rFonts w:ascii="ＭＳ ゴシック" w:eastAsia="ＭＳ ゴシック" w:hAnsi="ＭＳ ゴシック" w:hint="eastAsia"/>
                <w:color w:val="000000"/>
                <w:kern w:val="0"/>
              </w:rPr>
              <w:t xml:space="preserve">Ｃ：事業活動の制限を受けた後最近１か月間の売上高等   　</w:t>
            </w:r>
            <w:r w:rsidR="004409C5" w:rsidRPr="004409C5">
              <w:rPr>
                <w:rFonts w:ascii="ＭＳ ゴシック" w:eastAsia="ＭＳ ゴシック" w:hAnsi="ＭＳ ゴシック" w:hint="eastAsia"/>
                <w:color w:val="000000"/>
                <w:kern w:val="0"/>
                <w:u w:val="single"/>
              </w:rPr>
              <w:t xml:space="preserve">　　　　　　　　　円</w:t>
            </w:r>
          </w:p>
          <w:p w:rsidR="009642C0" w:rsidRDefault="004409C5" w:rsidP="00E325B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sidRPr="004409C5">
              <w:rPr>
                <w:rFonts w:ascii="ＭＳ ゴシック" w:eastAsia="ＭＳ ゴシック" w:hAnsi="ＭＳ ゴシック" w:hint="eastAsia"/>
                <w:color w:val="000000"/>
                <w:kern w:val="0"/>
              </w:rPr>
              <w:t xml:space="preserve">        Ｄ：Ｃの期間に対応する前年１か月間の売上高等         　</w:t>
            </w:r>
            <w:r w:rsidRPr="004409C5">
              <w:rPr>
                <w:rFonts w:ascii="ＭＳ ゴシック" w:eastAsia="ＭＳ ゴシック" w:hAnsi="ＭＳ ゴシック" w:hint="eastAsia"/>
                <w:color w:val="000000"/>
                <w:kern w:val="0"/>
                <w:u w:val="single"/>
              </w:rPr>
              <w:t xml:space="preserve">　　　　　　　　　円</w:t>
            </w:r>
          </w:p>
          <w:p w:rsidR="004409C5" w:rsidRPr="004409C5" w:rsidRDefault="004409C5"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09C5">
              <w:rPr>
                <w:rFonts w:ascii="ＭＳ ゴシック" w:eastAsia="ＭＳ ゴシック" w:hAnsi="ＭＳ ゴシック" w:hint="eastAsia"/>
                <w:color w:val="000000"/>
                <w:kern w:val="0"/>
              </w:rPr>
              <w:t xml:space="preserve">    </w:t>
            </w:r>
          </w:p>
          <w:p w:rsidR="004409C5" w:rsidRPr="004B0C42" w:rsidRDefault="004B0C42" w:rsidP="009642C0">
            <w:pPr>
              <w:suppressAutoHyphens/>
              <w:kinsoku w:val="0"/>
              <w:overflowPunct w:val="0"/>
              <w:autoSpaceDE w:val="0"/>
              <w:autoSpaceDN w:val="0"/>
              <w:adjustRightInd w:val="0"/>
              <w:spacing w:line="0" w:lineRule="atLeast"/>
              <w:ind w:firstLineChars="300" w:firstLine="663"/>
              <w:jc w:val="left"/>
              <w:textAlignment w:val="baseline"/>
              <w:rPr>
                <w:rFonts w:ascii="ＭＳ ゴシック" w:eastAsia="ＭＳ ゴシック" w:hAnsi="ＭＳ ゴシック"/>
                <w:color w:val="000000"/>
                <w:kern w:val="0"/>
              </w:rPr>
            </w:pPr>
            <w:r w:rsidRPr="004B0C42">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simplePos x="0" y="0"/>
                      <wp:positionH relativeFrom="column">
                        <wp:posOffset>801370</wp:posOffset>
                      </wp:positionH>
                      <wp:positionV relativeFrom="paragraph">
                        <wp:posOffset>140970</wp:posOffset>
                      </wp:positionV>
                      <wp:extent cx="19716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noFill/>
                              <a:ln w="9525">
                                <a:noFill/>
                                <a:miter lim="800000"/>
                                <a:headEnd/>
                                <a:tailEnd/>
                              </a:ln>
                            </wps:spPr>
                            <wps:txbx>
                              <w:txbxContent>
                                <w:p w:rsidR="004B0C42" w:rsidRPr="004B0C42" w:rsidRDefault="004B0C42" w:rsidP="004B0C42">
                                  <w:pPr>
                                    <w:spacing w:line="0" w:lineRule="atLeast"/>
                                    <w:rPr>
                                      <w:rFonts w:asciiTheme="majorEastAsia" w:eastAsiaTheme="majorEastAsia" w:hAnsiTheme="majorEastAsia"/>
                                      <w:u w:val="single"/>
                                    </w:rPr>
                                  </w:pPr>
                                  <w:r w:rsidRPr="004B0C42">
                                    <w:rPr>
                                      <w:rFonts w:asciiTheme="majorEastAsia" w:eastAsiaTheme="majorEastAsia" w:hAnsiTheme="majorEastAsia" w:hint="eastAsia"/>
                                      <w:u w:val="single"/>
                                    </w:rPr>
                                    <w:t>（Ｄ＋Ｆ）－（Ｃ＋Ｅ）</w:t>
                                  </w:r>
                                </w:p>
                                <w:p w:rsidR="004B0C42" w:rsidRPr="004B0C42" w:rsidRDefault="004B0C42" w:rsidP="004B0C42">
                                  <w:pPr>
                                    <w:spacing w:line="0" w:lineRule="atLeast"/>
                                    <w:rPr>
                                      <w:rFonts w:asciiTheme="majorEastAsia" w:eastAsiaTheme="majorEastAsia" w:hAnsiTheme="majorEastAsia"/>
                                    </w:rPr>
                                  </w:pPr>
                                  <w:r w:rsidRPr="004B0C42">
                                    <w:rPr>
                                      <w:rFonts w:asciiTheme="majorEastAsia" w:eastAsiaTheme="majorEastAsia" w:hAnsiTheme="majorEastAsia" w:hint="eastAsia"/>
                                    </w:rPr>
                                    <w:t xml:space="preserve">　　　　Ｄ＋Ｆ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3.1pt;margin-top:11.1pt;width:15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" filled="f" stroked="f">
                      <v:textbox style="mso-fit-shape-to-text:t">
                        <w:txbxContent>
                          <w:p w:rsidR="004B0C42" w:rsidRPr="004B0C42" w:rsidRDefault="004B0C42" w:rsidP="004B0C42">
                            <w:pPr>
                              <w:spacing w:line="0" w:lineRule="atLeast"/>
                              <w:rPr>
                                <w:rFonts w:asciiTheme="majorEastAsia" w:eastAsiaTheme="majorEastAsia" w:hAnsiTheme="majorEastAsia"/>
                                <w:u w:val="single"/>
                              </w:rPr>
                            </w:pPr>
                            <w:r w:rsidRPr="004B0C42">
                              <w:rPr>
                                <w:rFonts w:asciiTheme="majorEastAsia" w:eastAsiaTheme="majorEastAsia" w:hAnsiTheme="majorEastAsia" w:hint="eastAsia"/>
                                <w:u w:val="single"/>
                              </w:rPr>
                              <w:t>（</w:t>
                            </w:r>
                            <w:r w:rsidRPr="004B0C42">
                              <w:rPr>
                                <w:rFonts w:asciiTheme="majorEastAsia" w:eastAsiaTheme="majorEastAsia" w:hAnsiTheme="majorEastAsia" w:hint="eastAsia"/>
                                <w:u w:val="single"/>
                              </w:rPr>
                              <w:t>Ｄ＋Ｆ）－（Ｃ＋Ｅ）</w:t>
                            </w:r>
                          </w:p>
                          <w:p w:rsidR="004B0C42" w:rsidRPr="004B0C42" w:rsidRDefault="004B0C42" w:rsidP="004B0C42">
                            <w:pPr>
                              <w:spacing w:line="0" w:lineRule="atLeast"/>
                              <w:rPr>
                                <w:rFonts w:asciiTheme="majorEastAsia" w:eastAsiaTheme="majorEastAsia" w:hAnsiTheme="majorEastAsia" w:hint="eastAsia"/>
                              </w:rPr>
                            </w:pPr>
                            <w:r w:rsidRPr="004B0C42">
                              <w:rPr>
                                <w:rFonts w:asciiTheme="majorEastAsia" w:eastAsiaTheme="majorEastAsia" w:hAnsiTheme="majorEastAsia" w:hint="eastAsia"/>
                              </w:rPr>
                              <w:t xml:space="preserve">　　　　Ｄ＋Ｆ</w:t>
                            </w:r>
                          </w:p>
                        </w:txbxContent>
                      </v:textbox>
                    </v:shape>
                  </w:pict>
                </mc:Fallback>
              </mc:AlternateContent>
            </w:r>
            <w:r w:rsidRPr="004B0C42">
              <w:rPr>
                <w:rFonts w:ascii="ＭＳ ゴシック" w:eastAsia="ＭＳ ゴシック" w:hAnsi="ＭＳ ゴシック" w:hint="eastAsia"/>
                <w:color w:val="000000"/>
                <w:kern w:val="0"/>
              </w:rPr>
              <w:t>（ロ）（イ）の期間も含めた今後３か月間の売上高等</w:t>
            </w:r>
          </w:p>
          <w:p w:rsidR="004B0C42" w:rsidRDefault="009642C0"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B0C42">
              <w:rPr>
                <w:rFonts w:ascii="ＭＳ ゴシック" w:eastAsia="ＭＳ ゴシック" w:hAnsi="ＭＳ ゴシック"/>
                <w:noProof/>
                <w:color w:val="000000"/>
                <w:spacing w:val="16"/>
                <w:kern w:val="0"/>
              </w:rPr>
              <mc:AlternateContent>
                <mc:Choice Requires="wps">
                  <w:drawing>
                    <wp:anchor distT="45720" distB="45720" distL="114300" distR="114300" simplePos="0" relativeHeight="251667456" behindDoc="0" locked="0" layoutInCell="1" allowOverlap="1">
                      <wp:simplePos x="0" y="0"/>
                      <wp:positionH relativeFrom="column">
                        <wp:posOffset>2477770</wp:posOffset>
                      </wp:positionH>
                      <wp:positionV relativeFrom="paragraph">
                        <wp:posOffset>17145</wp:posOffset>
                      </wp:positionV>
                      <wp:extent cx="647700" cy="140462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4B0C42" w:rsidRPr="004B0C42" w:rsidRDefault="004B0C42">
                                  <w:pPr>
                                    <w:rPr>
                                      <w:rFonts w:asciiTheme="majorEastAsia" w:eastAsiaTheme="majorEastAsia" w:hAnsiTheme="majorEastAsia"/>
                                    </w:rPr>
                                  </w:pPr>
                                  <w:r w:rsidRPr="004B0C42">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5.1pt;margin-top:1.35pt;width:5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" filled="f" stroked="f">
                      <v:textbox style="mso-fit-shape-to-text:t">
                        <w:txbxContent>
                          <w:p w:rsidR="004B0C42" w:rsidRPr="004B0C42" w:rsidRDefault="004B0C42">
                            <w:pPr>
                              <w:rPr>
                                <w:rFonts w:asciiTheme="majorEastAsia" w:eastAsiaTheme="majorEastAsia" w:hAnsiTheme="majorEastAsia" w:hint="eastAsia"/>
                              </w:rPr>
                            </w:pPr>
                            <w:r w:rsidRPr="004B0C42">
                              <w:rPr>
                                <w:rFonts w:asciiTheme="majorEastAsia" w:eastAsiaTheme="majorEastAsia" w:hAnsiTheme="majorEastAsia" w:hint="eastAsia"/>
                              </w:rPr>
                              <w:t>×100</w:t>
                            </w:r>
                          </w:p>
                        </w:txbxContent>
                      </v:textbox>
                    </v:shape>
                  </w:pict>
                </mc:Fallback>
              </mc:AlternateContent>
            </w:r>
          </w:p>
          <w:p w:rsidR="00A655E2" w:rsidRDefault="009642C0" w:rsidP="009642C0">
            <w:pPr>
              <w:suppressAutoHyphens/>
              <w:kinsoku w:val="0"/>
              <w:overflowPunct w:val="0"/>
              <w:autoSpaceDE w:val="0"/>
              <w:autoSpaceDN w:val="0"/>
              <w:adjustRightInd w:val="0"/>
              <w:spacing w:line="0" w:lineRule="atLeast"/>
              <w:ind w:firstLineChars="2600" w:firstLine="574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減少率　　　　　％（実績見込み）</w:t>
            </w:r>
          </w:p>
          <w:p w:rsidR="00A655E2" w:rsidRDefault="00A655E2"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9642C0" w:rsidRPr="00C35FF6" w:rsidRDefault="009642C0" w:rsidP="00E325B7">
            <w:pPr>
              <w:suppressAutoHyphens/>
              <w:kinsoku w:val="0"/>
              <w:overflowPunct w:val="0"/>
              <w:autoSpaceDE w:val="0"/>
              <w:autoSpaceDN w:val="0"/>
              <w:adjustRightInd w:val="0"/>
              <w:ind w:firstLineChars="400" w:firstLine="884"/>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Ｅ：Ｃの期間後２か月間の見込み売上高等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655E2" w:rsidRDefault="009642C0" w:rsidP="00E325B7">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42C0" w:rsidRDefault="009642C0"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9642C0" w:rsidRPr="00976349" w:rsidRDefault="009642C0"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976349">
              <w:rPr>
                <w:rFonts w:ascii="ＭＳ ゴシック" w:eastAsia="ＭＳ ゴシック" w:hAnsi="ＭＳ ゴシック" w:hint="eastAsia"/>
                <w:color w:val="000000"/>
                <w:spacing w:val="16"/>
                <w:kern w:val="0"/>
                <w:sz w:val="20"/>
              </w:rPr>
              <w:t>（注１）</w:t>
            </w:r>
            <w:r w:rsidR="00E325B7" w:rsidRPr="00976349">
              <w:rPr>
                <w:rFonts w:ascii="ＭＳ ゴシック" w:eastAsia="ＭＳ ゴシック" w:hAnsi="ＭＳ ゴシック"/>
                <w:sz w:val="20"/>
              </w:rPr>
              <w:t>経済産業大臣が指定する</w:t>
            </w:r>
            <w:r w:rsidR="00E325B7" w:rsidRPr="00976349">
              <w:rPr>
                <w:rFonts w:ascii="ＭＳ ゴシック" w:eastAsia="ＭＳ ゴシック" w:hAnsi="ＭＳ ゴシック" w:hint="eastAsia"/>
                <w:sz w:val="20"/>
              </w:rPr>
              <w:t>事業活動の制限を行っている事業者名を入れる。</w:t>
            </w:r>
          </w:p>
          <w:p w:rsidR="00E325B7" w:rsidRDefault="00E325B7" w:rsidP="009642C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sidRPr="00976349">
              <w:rPr>
                <w:rFonts w:ascii="ＭＳ ゴシック" w:eastAsia="ＭＳ ゴシック" w:hAnsi="ＭＳ ゴシック" w:hint="eastAsia"/>
                <w:color w:val="000000"/>
                <w:spacing w:val="16"/>
                <w:kern w:val="0"/>
                <w:sz w:val="20"/>
              </w:rPr>
              <w:t>（注２）</w:t>
            </w:r>
            <w:r w:rsidRPr="00976349">
              <w:rPr>
                <w:rFonts w:ascii="ＭＳ ゴシック" w:eastAsia="ＭＳ ゴシック" w:hAnsi="ＭＳ ゴシック"/>
                <w:sz w:val="20"/>
              </w:rPr>
              <w:t>経済産業大臣が指定する事業活動の制限の内容に応じ、</w:t>
            </w:r>
            <w:r w:rsidRPr="00976349">
              <w:rPr>
                <w:rFonts w:ascii="ＭＳ ゴシック" w:eastAsia="ＭＳ ゴシック" w:hAnsi="ＭＳ ゴシック" w:hint="eastAsia"/>
                <w:sz w:val="20"/>
              </w:rPr>
              <w:t>「店舗の閉鎖」等を入れる。</w:t>
            </w:r>
          </w:p>
        </w:tc>
      </w:tr>
    </w:tbl>
    <w:p w:rsidR="00A655E2" w:rsidRPr="00976349" w:rsidRDefault="00A655E2" w:rsidP="00A655E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976349">
        <w:rPr>
          <w:rFonts w:ascii="ＭＳ ゴシック" w:eastAsia="ＭＳ ゴシック" w:hAnsi="ＭＳ ゴシック" w:hint="eastAsia"/>
          <w:color w:val="000000"/>
          <w:kern w:val="0"/>
          <w:sz w:val="20"/>
        </w:rPr>
        <w:t>（留意事項）</w:t>
      </w:r>
    </w:p>
    <w:p w:rsidR="00A655E2" w:rsidRPr="00976349" w:rsidRDefault="00A655E2" w:rsidP="00E325B7">
      <w:pPr>
        <w:pStyle w:val="a7"/>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20"/>
        </w:rPr>
      </w:pPr>
      <w:r w:rsidRPr="00976349">
        <w:rPr>
          <w:rFonts w:ascii="ＭＳ ゴシック" w:eastAsia="ＭＳ ゴシック" w:hAnsi="ＭＳ ゴシック" w:hint="eastAsia"/>
          <w:color w:val="000000"/>
          <w:kern w:val="0"/>
          <w:sz w:val="20"/>
        </w:rPr>
        <w:t>本認定とは別に、金融機関及び信用保証協会による金融上の審査があります。</w:t>
      </w:r>
    </w:p>
    <w:p w:rsidR="00A655E2" w:rsidRPr="00976349" w:rsidRDefault="00A655E2" w:rsidP="00A655E2">
      <w:pPr>
        <w:suppressAutoHyphens/>
        <w:wordWrap w:val="0"/>
        <w:spacing w:line="240" w:lineRule="exact"/>
        <w:ind w:left="422" w:hangingChars="200" w:hanging="422"/>
        <w:jc w:val="left"/>
        <w:textAlignment w:val="baseline"/>
        <w:rPr>
          <w:rFonts w:ascii="ＭＳ ゴシック" w:eastAsia="ＭＳ ゴシック" w:hAnsi="ＭＳ ゴシック"/>
          <w:color w:val="000000"/>
          <w:kern w:val="0"/>
          <w:sz w:val="20"/>
        </w:rPr>
      </w:pPr>
      <w:r w:rsidRPr="00976349">
        <w:rPr>
          <w:rFonts w:ascii="ＭＳ ゴシック" w:eastAsia="ＭＳ ゴシック" w:hAnsi="ＭＳ ゴシック" w:hint="eastAsia"/>
          <w:color w:val="000000"/>
          <w:kern w:val="0"/>
          <w:sz w:val="20"/>
        </w:rPr>
        <w:t xml:space="preserve">　</w:t>
      </w:r>
      <w:r w:rsidR="00E325B7" w:rsidRPr="00976349">
        <w:rPr>
          <w:rFonts w:ascii="ＭＳ ゴシック" w:eastAsia="ＭＳ ゴシック" w:hAnsi="ＭＳ ゴシック" w:hint="eastAsia"/>
          <w:color w:val="000000"/>
          <w:kern w:val="0"/>
          <w:sz w:val="20"/>
        </w:rPr>
        <w:t>②</w:t>
      </w:r>
      <w:r w:rsidRPr="00976349">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E325B7" w:rsidRDefault="00E325B7" w:rsidP="00A655E2">
      <w:pPr>
        <w:suppressAutoHyphens/>
        <w:wordWrap w:val="0"/>
        <w:spacing w:line="240" w:lineRule="exact"/>
        <w:ind w:left="442" w:hangingChars="200" w:hanging="442"/>
        <w:jc w:val="left"/>
        <w:textAlignment w:val="baseline"/>
        <w:rPr>
          <w:rFonts w:ascii="ＭＳ ゴシック" w:eastAsia="ＭＳ ゴシック" w:hAnsi="ＭＳ ゴシック"/>
          <w:color w:val="000000"/>
          <w:kern w:val="0"/>
        </w:rPr>
      </w:pPr>
    </w:p>
    <w:p w:rsidR="00BB44E0" w:rsidRPr="00FB09A1" w:rsidRDefault="00BB44E0" w:rsidP="00FB09A1">
      <w:pPr>
        <w:spacing w:line="300" w:lineRule="exact"/>
        <w:rPr>
          <w:rFonts w:eastAsia="ＭＳ ゴシック"/>
          <w:sz w:val="22"/>
        </w:rPr>
      </w:pPr>
      <w:r w:rsidRPr="00FB09A1">
        <w:rPr>
          <w:rFonts w:eastAsia="ＭＳ ゴシック" w:hint="eastAsia"/>
          <w:sz w:val="22"/>
        </w:rPr>
        <w:t>東</w:t>
      </w:r>
      <w:r w:rsidR="00976349">
        <w:rPr>
          <w:rFonts w:eastAsia="ＭＳ ゴシック" w:hint="eastAsia"/>
          <w:sz w:val="22"/>
        </w:rPr>
        <w:t xml:space="preserve">　</w:t>
      </w:r>
      <w:r w:rsidRPr="00FB09A1">
        <w:rPr>
          <w:rFonts w:eastAsia="ＭＳ ゴシック" w:hint="eastAsia"/>
          <w:sz w:val="22"/>
        </w:rPr>
        <w:t>商</w:t>
      </w:r>
      <w:r w:rsidR="00976349">
        <w:rPr>
          <w:rFonts w:eastAsia="ＭＳ ゴシック" w:hint="eastAsia"/>
          <w:sz w:val="22"/>
        </w:rPr>
        <w:t xml:space="preserve">　</w:t>
      </w:r>
      <w:r w:rsidRPr="00FB09A1">
        <w:rPr>
          <w:rFonts w:eastAsia="ＭＳ ゴシック" w:hint="eastAsia"/>
          <w:sz w:val="22"/>
        </w:rPr>
        <w:t>労</w:t>
      </w:r>
      <w:r w:rsidR="00976349">
        <w:rPr>
          <w:rFonts w:eastAsia="ＭＳ ゴシック" w:hint="eastAsia"/>
          <w:sz w:val="22"/>
        </w:rPr>
        <w:t xml:space="preserve">　</w:t>
      </w:r>
      <w:r w:rsidRPr="00FB09A1">
        <w:rPr>
          <w:rFonts w:eastAsia="ＭＳ ゴシック" w:hint="eastAsia"/>
          <w:sz w:val="22"/>
        </w:rPr>
        <w:t xml:space="preserve">第　　　号　</w:t>
      </w:r>
    </w:p>
    <w:p w:rsidR="00976349" w:rsidRDefault="00BB44E0" w:rsidP="00976349">
      <w:pPr>
        <w:spacing w:line="300" w:lineRule="exact"/>
        <w:ind w:firstLineChars="200" w:firstLine="462"/>
        <w:rPr>
          <w:rFonts w:eastAsia="ＭＳ ゴシック"/>
          <w:sz w:val="22"/>
        </w:rPr>
      </w:pPr>
      <w:r w:rsidRPr="00FB09A1">
        <w:rPr>
          <w:rFonts w:eastAsia="ＭＳ ゴシック" w:hint="eastAsia"/>
          <w:sz w:val="22"/>
        </w:rPr>
        <w:t xml:space="preserve">　　年　　月　　日</w:t>
      </w:r>
    </w:p>
    <w:p w:rsidR="00976349" w:rsidRPr="00FB09A1" w:rsidRDefault="00976349" w:rsidP="00976349">
      <w:pPr>
        <w:spacing w:line="300" w:lineRule="exact"/>
        <w:rPr>
          <w:rFonts w:eastAsia="ＭＳ ゴシック"/>
          <w:sz w:val="22"/>
        </w:rPr>
      </w:pPr>
    </w:p>
    <w:p w:rsidR="00BB44E0" w:rsidRPr="00FB09A1" w:rsidRDefault="00BB44E0" w:rsidP="00FB09A1">
      <w:pPr>
        <w:spacing w:line="300" w:lineRule="exact"/>
        <w:rPr>
          <w:rFonts w:eastAsia="ＭＳ ゴシック"/>
          <w:sz w:val="22"/>
        </w:rPr>
      </w:pPr>
      <w:r w:rsidRPr="00FB09A1">
        <w:rPr>
          <w:rFonts w:eastAsia="ＭＳ ゴシック" w:hint="eastAsia"/>
          <w:sz w:val="22"/>
        </w:rPr>
        <w:t xml:space="preserve">　　　申請のとおり、相違ないことを認定します。</w:t>
      </w:r>
    </w:p>
    <w:p w:rsidR="00BB44E0" w:rsidRPr="00FB09A1" w:rsidRDefault="00BB44E0" w:rsidP="00FB09A1">
      <w:pPr>
        <w:spacing w:line="300" w:lineRule="exact"/>
        <w:rPr>
          <w:rFonts w:eastAsia="ＭＳ ゴシック"/>
          <w:sz w:val="22"/>
        </w:rPr>
      </w:pPr>
      <w:r w:rsidRPr="00FB09A1">
        <w:rPr>
          <w:rFonts w:eastAsia="ＭＳ ゴシック" w:hint="eastAsia"/>
          <w:sz w:val="22"/>
        </w:rPr>
        <w:t>（注）本認定書の有効期間：</w:t>
      </w:r>
      <w:r w:rsidR="007F19A8">
        <w:rPr>
          <w:rFonts w:eastAsia="ＭＳ ゴシック" w:hint="eastAsia"/>
          <w:sz w:val="22"/>
        </w:rPr>
        <w:t xml:space="preserve">　　</w:t>
      </w:r>
      <w:r w:rsidRPr="00FB09A1">
        <w:rPr>
          <w:rFonts w:eastAsia="ＭＳ ゴシック" w:hint="eastAsia"/>
          <w:sz w:val="22"/>
        </w:rPr>
        <w:t xml:space="preserve">　年　月　日から</w:t>
      </w:r>
      <w:r w:rsidR="007F19A8">
        <w:rPr>
          <w:rFonts w:eastAsia="ＭＳ ゴシック" w:hint="eastAsia"/>
          <w:sz w:val="22"/>
        </w:rPr>
        <w:t xml:space="preserve">　　</w:t>
      </w:r>
      <w:r w:rsidRPr="00FB09A1">
        <w:rPr>
          <w:rFonts w:eastAsia="ＭＳ ゴシック" w:hint="eastAsia"/>
          <w:sz w:val="22"/>
        </w:rPr>
        <w:t xml:space="preserve">　年　月　日まで</w:t>
      </w:r>
    </w:p>
    <w:p w:rsidR="00BB44E0" w:rsidRPr="00FB09A1" w:rsidRDefault="00BB44E0" w:rsidP="00FB09A1">
      <w:pPr>
        <w:spacing w:line="300" w:lineRule="exact"/>
        <w:ind w:firstLineChars="300" w:firstLine="693"/>
        <w:rPr>
          <w:rFonts w:eastAsia="ＭＳ ゴシック"/>
          <w:sz w:val="22"/>
        </w:rPr>
      </w:pPr>
      <w:r w:rsidRPr="00FB09A1">
        <w:rPr>
          <w:rFonts w:eastAsia="ＭＳ ゴシック" w:hint="eastAsia"/>
          <w:sz w:val="22"/>
        </w:rPr>
        <w:t xml:space="preserve">　　　　　　　　　　　　　　　　　　　東近江市長　　　　　　　</w:t>
      </w:r>
    </w:p>
    <w:sectPr w:rsidR="00BB44E0" w:rsidRPr="00FB09A1" w:rsidSect="004F4C21">
      <w:type w:val="continuous"/>
      <w:pgSz w:w="11906" w:h="16838" w:code="9"/>
      <w:pgMar w:top="851" w:right="1134" w:bottom="851" w:left="1134" w:header="720" w:footer="720" w:gutter="0"/>
      <w:cols w:space="425"/>
      <w:docGrid w:type="linesAndChars" w:linePitch="346"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03" w:rsidRDefault="00800103" w:rsidP="007F19A8">
      <w:r>
        <w:separator/>
      </w:r>
    </w:p>
  </w:endnote>
  <w:endnote w:type="continuationSeparator" w:id="0">
    <w:p w:rsidR="00800103" w:rsidRDefault="00800103"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03" w:rsidRDefault="00800103" w:rsidP="007F19A8">
      <w:r>
        <w:separator/>
      </w:r>
    </w:p>
  </w:footnote>
  <w:footnote w:type="continuationSeparator" w:id="0">
    <w:p w:rsidR="00800103" w:rsidRDefault="00800103" w:rsidP="007F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9EA"/>
    <w:multiLevelType w:val="hybridMultilevel"/>
    <w:tmpl w:val="F5CAFA6A"/>
    <w:lvl w:ilvl="0" w:tplc="F4D05A2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50657B82"/>
    <w:multiLevelType w:val="hybridMultilevel"/>
    <w:tmpl w:val="7A9AC264"/>
    <w:lvl w:ilvl="0" w:tplc="7A6AD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60"/>
    <w:rsid w:val="000A5907"/>
    <w:rsid w:val="00287BBE"/>
    <w:rsid w:val="004266A4"/>
    <w:rsid w:val="004409C5"/>
    <w:rsid w:val="004B0C42"/>
    <w:rsid w:val="004D74B7"/>
    <w:rsid w:val="004F4C21"/>
    <w:rsid w:val="004F798B"/>
    <w:rsid w:val="005448EF"/>
    <w:rsid w:val="00742148"/>
    <w:rsid w:val="007D014F"/>
    <w:rsid w:val="007F19A8"/>
    <w:rsid w:val="00800103"/>
    <w:rsid w:val="008B60B7"/>
    <w:rsid w:val="008B6E40"/>
    <w:rsid w:val="008E43EB"/>
    <w:rsid w:val="008E5F60"/>
    <w:rsid w:val="00932A24"/>
    <w:rsid w:val="009642C0"/>
    <w:rsid w:val="00976349"/>
    <w:rsid w:val="00A655E2"/>
    <w:rsid w:val="00AE68A0"/>
    <w:rsid w:val="00BB44E0"/>
    <w:rsid w:val="00BD2E1A"/>
    <w:rsid w:val="00BF5359"/>
    <w:rsid w:val="00C033C5"/>
    <w:rsid w:val="00C96FD4"/>
    <w:rsid w:val="00E325B7"/>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62BCFA"/>
  <w15:docId w15:val="{8865CA06-9C58-4F85-89BB-C98367A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 w:type="paragraph" w:styleId="a7">
    <w:name w:val="List Paragraph"/>
    <w:basedOn w:val="a"/>
    <w:uiPriority w:val="34"/>
    <w:qFormat/>
    <w:rsid w:val="00E32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ﾋﾗｲ ｱｶﾈ</dc:creator>
  <cp:lastModifiedBy>ｶﾜｺﾞｴ ﾏｲｺ</cp:lastModifiedBy>
  <cp:revision>5</cp:revision>
  <cp:lastPrinted>2021-12-27T05:44:00Z</cp:lastPrinted>
  <dcterms:created xsi:type="dcterms:W3CDTF">2022-05-02T05:51:00Z</dcterms:created>
  <dcterms:modified xsi:type="dcterms:W3CDTF">2022-05-02T09:50:00Z</dcterms:modified>
</cp:coreProperties>
</file>