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1F0D" w14:textId="20405833" w:rsidR="009F4ED2" w:rsidRDefault="00BA6392" w:rsidP="00555CA5">
      <w:pPr>
        <w:widowControl/>
        <w:autoSpaceDN w:val="0"/>
        <w:jc w:val="left"/>
      </w:pPr>
      <w:r>
        <w:rPr>
          <w:rFonts w:hint="eastAsia"/>
        </w:rPr>
        <w:t>様式第</w:t>
      </w:r>
      <w:r w:rsidR="00D731A8">
        <w:rPr>
          <w:rFonts w:hint="eastAsia"/>
        </w:rPr>
        <w:t>４</w:t>
      </w:r>
      <w:r>
        <w:rPr>
          <w:rFonts w:hint="eastAsia"/>
        </w:rPr>
        <w:t>号</w:t>
      </w:r>
    </w:p>
    <w:p w14:paraId="2A7B042D" w14:textId="77777777" w:rsidR="00BA6392" w:rsidRDefault="00BA6392" w:rsidP="00555CA5">
      <w:pPr>
        <w:widowControl/>
        <w:autoSpaceDN w:val="0"/>
        <w:jc w:val="center"/>
      </w:pPr>
      <w:r>
        <w:rPr>
          <w:rFonts w:hint="eastAsia"/>
        </w:rPr>
        <w:t>代理投票に関する調書</w:t>
      </w:r>
    </w:p>
    <w:p w14:paraId="4C5BECA4" w14:textId="77777777" w:rsidR="00BA6392" w:rsidRDefault="00BA6392" w:rsidP="004E2431">
      <w:pPr>
        <w:widowControl/>
        <w:wordWrap w:val="0"/>
        <w:autoSpaceDN w:val="0"/>
        <w:ind w:rightChars="309" w:right="719"/>
        <w:jc w:val="right"/>
      </w:pPr>
      <w:r>
        <w:rPr>
          <w:rFonts w:hint="eastAsia"/>
        </w:rPr>
        <w:t xml:space="preserve">不在者投票管理者氏名　　　</w:t>
      </w:r>
      <w:r w:rsidR="004E2431">
        <w:rPr>
          <w:rFonts w:hint="eastAsia"/>
        </w:rPr>
        <w:t xml:space="preserve">　</w:t>
      </w:r>
    </w:p>
    <w:p w14:paraId="7D92358D" w14:textId="6081E346" w:rsidR="004E2431" w:rsidRPr="00BA6392" w:rsidRDefault="004E2431" w:rsidP="004E2431">
      <w:pPr>
        <w:widowControl/>
        <w:autoSpaceDN w:val="0"/>
        <w:ind w:rightChars="309" w:right="719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BA6392" w14:paraId="0FFD55B4" w14:textId="77777777" w:rsidTr="00BA6392">
        <w:tc>
          <w:tcPr>
            <w:tcW w:w="3498" w:type="dxa"/>
            <w:vMerge w:val="restart"/>
            <w:vAlign w:val="center"/>
          </w:tcPr>
          <w:p w14:paraId="6D1D6A97" w14:textId="77777777" w:rsidR="00BA6392" w:rsidRDefault="00BA6392" w:rsidP="00555CA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6996" w:type="dxa"/>
            <w:gridSpan w:val="2"/>
            <w:vAlign w:val="center"/>
          </w:tcPr>
          <w:p w14:paraId="1C8F132D" w14:textId="77777777" w:rsidR="00BA6392" w:rsidRDefault="00BA6392" w:rsidP="00555CA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補助者</w:t>
            </w:r>
          </w:p>
        </w:tc>
        <w:tc>
          <w:tcPr>
            <w:tcW w:w="3498" w:type="dxa"/>
            <w:vMerge w:val="restart"/>
            <w:vAlign w:val="center"/>
          </w:tcPr>
          <w:p w14:paraId="37DF639D" w14:textId="77777777" w:rsidR="00BA6392" w:rsidRDefault="00BA6392" w:rsidP="00555CA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A6392" w14:paraId="1E193B18" w14:textId="77777777" w:rsidTr="00BA6392">
        <w:tc>
          <w:tcPr>
            <w:tcW w:w="3498" w:type="dxa"/>
            <w:vMerge/>
          </w:tcPr>
          <w:p w14:paraId="04CDA1CD" w14:textId="77777777" w:rsidR="00BA6392" w:rsidRDefault="00BA6392" w:rsidP="00555CA5">
            <w:pPr>
              <w:widowControl/>
              <w:autoSpaceDN w:val="0"/>
              <w:jc w:val="center"/>
            </w:pPr>
          </w:p>
        </w:tc>
        <w:tc>
          <w:tcPr>
            <w:tcW w:w="3498" w:type="dxa"/>
            <w:vAlign w:val="center"/>
          </w:tcPr>
          <w:p w14:paraId="5FC4ECEB" w14:textId="77777777" w:rsidR="00BA6392" w:rsidRDefault="00BA6392" w:rsidP="00555CA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代理記載人</w:t>
            </w:r>
          </w:p>
        </w:tc>
        <w:tc>
          <w:tcPr>
            <w:tcW w:w="3498" w:type="dxa"/>
            <w:vAlign w:val="center"/>
          </w:tcPr>
          <w:p w14:paraId="20C1DD19" w14:textId="77777777" w:rsidR="00BA6392" w:rsidRDefault="00BA6392" w:rsidP="00555CA5">
            <w:pPr>
              <w:widowControl/>
              <w:autoSpaceDN w:val="0"/>
              <w:jc w:val="center"/>
            </w:pPr>
            <w:r>
              <w:rPr>
                <w:rFonts w:hint="eastAsia"/>
              </w:rPr>
              <w:t>代理記載の立会人</w:t>
            </w:r>
          </w:p>
        </w:tc>
        <w:tc>
          <w:tcPr>
            <w:tcW w:w="3498" w:type="dxa"/>
            <w:vMerge/>
          </w:tcPr>
          <w:p w14:paraId="484BC6DF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4224E089" w14:textId="77777777" w:rsidTr="009044CB">
        <w:trPr>
          <w:trHeight w:val="567"/>
        </w:trPr>
        <w:tc>
          <w:tcPr>
            <w:tcW w:w="3498" w:type="dxa"/>
          </w:tcPr>
          <w:p w14:paraId="48FCD8A4" w14:textId="4EA0AE34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270FEC03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28DE002A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7B91343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7FBE52EC" w14:textId="77777777" w:rsidTr="009044CB">
        <w:trPr>
          <w:trHeight w:val="567"/>
        </w:trPr>
        <w:tc>
          <w:tcPr>
            <w:tcW w:w="3498" w:type="dxa"/>
          </w:tcPr>
          <w:p w14:paraId="1BC6B087" w14:textId="2B9CC821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306EECD5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2A806D4A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1BED756B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1AAA01DD" w14:textId="77777777" w:rsidTr="009044CB">
        <w:trPr>
          <w:trHeight w:val="567"/>
        </w:trPr>
        <w:tc>
          <w:tcPr>
            <w:tcW w:w="3498" w:type="dxa"/>
          </w:tcPr>
          <w:p w14:paraId="43802BC2" w14:textId="6E518743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271B8D6A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70CF079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76725168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2C3EBC94" w14:textId="77777777" w:rsidTr="009044CB">
        <w:trPr>
          <w:trHeight w:val="567"/>
        </w:trPr>
        <w:tc>
          <w:tcPr>
            <w:tcW w:w="3498" w:type="dxa"/>
          </w:tcPr>
          <w:p w14:paraId="0716312A" w14:textId="7C580730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7968BC5F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420F777B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66783F8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2275F4EA" w14:textId="77777777" w:rsidTr="009044CB">
        <w:trPr>
          <w:trHeight w:val="567"/>
        </w:trPr>
        <w:tc>
          <w:tcPr>
            <w:tcW w:w="3498" w:type="dxa"/>
          </w:tcPr>
          <w:p w14:paraId="7DD53A6D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782F5E6E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4C46A576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4D467150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BA6392" w14:paraId="188CE9A0" w14:textId="77777777" w:rsidTr="009044CB">
        <w:trPr>
          <w:trHeight w:val="567"/>
        </w:trPr>
        <w:tc>
          <w:tcPr>
            <w:tcW w:w="3498" w:type="dxa"/>
          </w:tcPr>
          <w:p w14:paraId="2241693C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426EED6D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34974524" w14:textId="77777777" w:rsidR="00BA6392" w:rsidRDefault="00BA6392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2A44480D" w14:textId="77777777" w:rsidR="00BA6392" w:rsidRDefault="00BA6392" w:rsidP="00555CA5">
            <w:pPr>
              <w:widowControl/>
              <w:autoSpaceDN w:val="0"/>
              <w:jc w:val="left"/>
            </w:pPr>
          </w:p>
        </w:tc>
      </w:tr>
      <w:tr w:rsidR="009044CB" w14:paraId="09485FDF" w14:textId="77777777" w:rsidTr="009044CB">
        <w:trPr>
          <w:trHeight w:val="567"/>
        </w:trPr>
        <w:tc>
          <w:tcPr>
            <w:tcW w:w="3498" w:type="dxa"/>
          </w:tcPr>
          <w:p w14:paraId="70EB5CDD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10567DE7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128C4E2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7415F441" w14:textId="77777777" w:rsidR="009044CB" w:rsidRDefault="009044CB" w:rsidP="00555CA5">
            <w:pPr>
              <w:widowControl/>
              <w:autoSpaceDN w:val="0"/>
              <w:jc w:val="left"/>
            </w:pPr>
          </w:p>
        </w:tc>
      </w:tr>
      <w:tr w:rsidR="009044CB" w14:paraId="5682EB2A" w14:textId="77777777" w:rsidTr="009044CB">
        <w:trPr>
          <w:trHeight w:val="567"/>
        </w:trPr>
        <w:tc>
          <w:tcPr>
            <w:tcW w:w="3498" w:type="dxa"/>
          </w:tcPr>
          <w:p w14:paraId="3892A409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CABC5AF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14CBB14E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55DB202" w14:textId="77777777" w:rsidR="009044CB" w:rsidRDefault="009044CB" w:rsidP="00555CA5">
            <w:pPr>
              <w:widowControl/>
              <w:autoSpaceDN w:val="0"/>
              <w:jc w:val="left"/>
            </w:pPr>
          </w:p>
        </w:tc>
      </w:tr>
      <w:tr w:rsidR="009044CB" w14:paraId="7EFE4F07" w14:textId="77777777" w:rsidTr="009044CB">
        <w:trPr>
          <w:trHeight w:val="567"/>
        </w:trPr>
        <w:tc>
          <w:tcPr>
            <w:tcW w:w="3498" w:type="dxa"/>
          </w:tcPr>
          <w:p w14:paraId="77848E6F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335932E8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0002CE6B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06B59413" w14:textId="77777777" w:rsidR="009044CB" w:rsidRDefault="009044CB" w:rsidP="00555CA5">
            <w:pPr>
              <w:widowControl/>
              <w:autoSpaceDN w:val="0"/>
              <w:jc w:val="left"/>
            </w:pPr>
          </w:p>
        </w:tc>
      </w:tr>
      <w:tr w:rsidR="009044CB" w14:paraId="29C89922" w14:textId="77777777" w:rsidTr="009044CB">
        <w:trPr>
          <w:trHeight w:val="567"/>
        </w:trPr>
        <w:tc>
          <w:tcPr>
            <w:tcW w:w="3498" w:type="dxa"/>
          </w:tcPr>
          <w:p w14:paraId="7D2ABB11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6B578843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181373BE" w14:textId="77777777" w:rsidR="009044CB" w:rsidRDefault="009044CB" w:rsidP="00555CA5">
            <w:pPr>
              <w:widowControl/>
              <w:autoSpaceDN w:val="0"/>
              <w:jc w:val="left"/>
            </w:pPr>
          </w:p>
        </w:tc>
        <w:tc>
          <w:tcPr>
            <w:tcW w:w="3498" w:type="dxa"/>
          </w:tcPr>
          <w:p w14:paraId="3D4C0E2D" w14:textId="77777777" w:rsidR="009044CB" w:rsidRDefault="009044CB" w:rsidP="00555CA5">
            <w:pPr>
              <w:widowControl/>
              <w:autoSpaceDN w:val="0"/>
              <w:jc w:val="left"/>
            </w:pPr>
          </w:p>
        </w:tc>
      </w:tr>
    </w:tbl>
    <w:p w14:paraId="18D49ED1" w14:textId="70864957" w:rsidR="00652DB4" w:rsidRPr="008E2AD2" w:rsidRDefault="00652DB4" w:rsidP="00505FD6">
      <w:pPr>
        <w:widowControl/>
        <w:autoSpaceDN w:val="0"/>
        <w:jc w:val="left"/>
        <w:rPr>
          <w:rFonts w:hint="eastAsia"/>
        </w:rPr>
      </w:pPr>
    </w:p>
    <w:sectPr w:rsidR="00652DB4" w:rsidRPr="008E2AD2" w:rsidSect="00EC5E70">
      <w:footerReference w:type="default" r:id="rId7"/>
      <w:pgSz w:w="16838" w:h="11906" w:orient="landscape" w:code="9"/>
      <w:pgMar w:top="1531" w:right="1418" w:bottom="1531" w:left="1418" w:header="851" w:footer="85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AD23" w14:textId="77777777" w:rsidR="009145D6" w:rsidRDefault="009145D6" w:rsidP="00A273BE">
      <w:r>
        <w:separator/>
      </w:r>
    </w:p>
  </w:endnote>
  <w:endnote w:type="continuationSeparator" w:id="0">
    <w:p w14:paraId="09544B0C" w14:textId="77777777" w:rsidR="009145D6" w:rsidRDefault="009145D6" w:rsidP="00A2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7E" w14:textId="68E81CCD" w:rsidR="009145D6" w:rsidRDefault="009145D6" w:rsidP="00A222E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4633" w14:textId="77777777" w:rsidR="009145D6" w:rsidRDefault="009145D6" w:rsidP="00A273BE">
      <w:r>
        <w:separator/>
      </w:r>
    </w:p>
  </w:footnote>
  <w:footnote w:type="continuationSeparator" w:id="0">
    <w:p w14:paraId="79DF564C" w14:textId="77777777" w:rsidR="009145D6" w:rsidRDefault="009145D6" w:rsidP="00A2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32"/>
    <w:rsid w:val="00041961"/>
    <w:rsid w:val="00042AB7"/>
    <w:rsid w:val="000573C2"/>
    <w:rsid w:val="00076588"/>
    <w:rsid w:val="000770A8"/>
    <w:rsid w:val="00086502"/>
    <w:rsid w:val="00094837"/>
    <w:rsid w:val="000A4F90"/>
    <w:rsid w:val="0013137D"/>
    <w:rsid w:val="001639C3"/>
    <w:rsid w:val="00183B0E"/>
    <w:rsid w:val="00185F79"/>
    <w:rsid w:val="00197EE9"/>
    <w:rsid w:val="001D4B69"/>
    <w:rsid w:val="001F7912"/>
    <w:rsid w:val="00207BBA"/>
    <w:rsid w:val="00217DF0"/>
    <w:rsid w:val="00221D28"/>
    <w:rsid w:val="00222564"/>
    <w:rsid w:val="00224DDF"/>
    <w:rsid w:val="002276AC"/>
    <w:rsid w:val="00233322"/>
    <w:rsid w:val="0023397D"/>
    <w:rsid w:val="002427FC"/>
    <w:rsid w:val="00255905"/>
    <w:rsid w:val="0028035B"/>
    <w:rsid w:val="0028512E"/>
    <w:rsid w:val="002912DD"/>
    <w:rsid w:val="002A17DE"/>
    <w:rsid w:val="002B343A"/>
    <w:rsid w:val="002D176D"/>
    <w:rsid w:val="002D1A52"/>
    <w:rsid w:val="002D2C8B"/>
    <w:rsid w:val="002F3D0B"/>
    <w:rsid w:val="00302D59"/>
    <w:rsid w:val="00303C16"/>
    <w:rsid w:val="0034692E"/>
    <w:rsid w:val="00354EF4"/>
    <w:rsid w:val="00355508"/>
    <w:rsid w:val="003872F4"/>
    <w:rsid w:val="003B07A1"/>
    <w:rsid w:val="003B610C"/>
    <w:rsid w:val="003E2EDD"/>
    <w:rsid w:val="003E359D"/>
    <w:rsid w:val="00415B31"/>
    <w:rsid w:val="00432A01"/>
    <w:rsid w:val="0043537D"/>
    <w:rsid w:val="004764EE"/>
    <w:rsid w:val="004827EA"/>
    <w:rsid w:val="00494B69"/>
    <w:rsid w:val="004A0C52"/>
    <w:rsid w:val="004A150A"/>
    <w:rsid w:val="004A6CC3"/>
    <w:rsid w:val="004B1612"/>
    <w:rsid w:val="004B45E6"/>
    <w:rsid w:val="004B7FE8"/>
    <w:rsid w:val="004E2431"/>
    <w:rsid w:val="004E6BF6"/>
    <w:rsid w:val="00505FD6"/>
    <w:rsid w:val="00514AFF"/>
    <w:rsid w:val="005321B2"/>
    <w:rsid w:val="005504FF"/>
    <w:rsid w:val="005531A7"/>
    <w:rsid w:val="00555CA5"/>
    <w:rsid w:val="005836C9"/>
    <w:rsid w:val="00586932"/>
    <w:rsid w:val="00592348"/>
    <w:rsid w:val="005A077A"/>
    <w:rsid w:val="005B7370"/>
    <w:rsid w:val="005D79F2"/>
    <w:rsid w:val="005E7E2D"/>
    <w:rsid w:val="006253FC"/>
    <w:rsid w:val="0064675B"/>
    <w:rsid w:val="00647B31"/>
    <w:rsid w:val="00651A9B"/>
    <w:rsid w:val="00651E2F"/>
    <w:rsid w:val="00652DB4"/>
    <w:rsid w:val="00657F7F"/>
    <w:rsid w:val="00682829"/>
    <w:rsid w:val="006A6729"/>
    <w:rsid w:val="006C4835"/>
    <w:rsid w:val="006C602D"/>
    <w:rsid w:val="006E68B9"/>
    <w:rsid w:val="00701875"/>
    <w:rsid w:val="00704893"/>
    <w:rsid w:val="00710BBF"/>
    <w:rsid w:val="00711250"/>
    <w:rsid w:val="007246D4"/>
    <w:rsid w:val="00742732"/>
    <w:rsid w:val="0075160E"/>
    <w:rsid w:val="00773E40"/>
    <w:rsid w:val="00791F24"/>
    <w:rsid w:val="007B3B72"/>
    <w:rsid w:val="007C18E8"/>
    <w:rsid w:val="007D6102"/>
    <w:rsid w:val="007F1FA9"/>
    <w:rsid w:val="008345E8"/>
    <w:rsid w:val="008511B8"/>
    <w:rsid w:val="00872BDE"/>
    <w:rsid w:val="00885930"/>
    <w:rsid w:val="00897283"/>
    <w:rsid w:val="008B225F"/>
    <w:rsid w:val="008B65BE"/>
    <w:rsid w:val="008D6C5B"/>
    <w:rsid w:val="008E2AD2"/>
    <w:rsid w:val="008F24A9"/>
    <w:rsid w:val="00902094"/>
    <w:rsid w:val="0090298A"/>
    <w:rsid w:val="009044CB"/>
    <w:rsid w:val="0090740D"/>
    <w:rsid w:val="009145D6"/>
    <w:rsid w:val="00917CEB"/>
    <w:rsid w:val="00921A1E"/>
    <w:rsid w:val="00926EDC"/>
    <w:rsid w:val="00931AC4"/>
    <w:rsid w:val="00956B79"/>
    <w:rsid w:val="009767BD"/>
    <w:rsid w:val="0099085A"/>
    <w:rsid w:val="00995C45"/>
    <w:rsid w:val="009C0DA0"/>
    <w:rsid w:val="009D3E74"/>
    <w:rsid w:val="009F3D1E"/>
    <w:rsid w:val="009F4ED2"/>
    <w:rsid w:val="00A222E2"/>
    <w:rsid w:val="00A273BE"/>
    <w:rsid w:val="00A4526C"/>
    <w:rsid w:val="00A50E2E"/>
    <w:rsid w:val="00A61CC7"/>
    <w:rsid w:val="00A74D3E"/>
    <w:rsid w:val="00A83F2D"/>
    <w:rsid w:val="00A92F1D"/>
    <w:rsid w:val="00A96FC7"/>
    <w:rsid w:val="00AF6FEB"/>
    <w:rsid w:val="00B0195B"/>
    <w:rsid w:val="00B01E63"/>
    <w:rsid w:val="00B11BA5"/>
    <w:rsid w:val="00B1498E"/>
    <w:rsid w:val="00B20EE4"/>
    <w:rsid w:val="00B440E5"/>
    <w:rsid w:val="00B47DF3"/>
    <w:rsid w:val="00B67182"/>
    <w:rsid w:val="00B87F14"/>
    <w:rsid w:val="00B925CE"/>
    <w:rsid w:val="00BA1C75"/>
    <w:rsid w:val="00BA2C51"/>
    <w:rsid w:val="00BA3CFD"/>
    <w:rsid w:val="00BA4D4D"/>
    <w:rsid w:val="00BA6392"/>
    <w:rsid w:val="00BF3989"/>
    <w:rsid w:val="00BF5C73"/>
    <w:rsid w:val="00BF66A0"/>
    <w:rsid w:val="00BF734A"/>
    <w:rsid w:val="00C0197D"/>
    <w:rsid w:val="00C32A14"/>
    <w:rsid w:val="00C34708"/>
    <w:rsid w:val="00C554C6"/>
    <w:rsid w:val="00C6719C"/>
    <w:rsid w:val="00C71ECE"/>
    <w:rsid w:val="00CA31E1"/>
    <w:rsid w:val="00CA59D3"/>
    <w:rsid w:val="00CB4492"/>
    <w:rsid w:val="00CB76DE"/>
    <w:rsid w:val="00CD73BC"/>
    <w:rsid w:val="00D03661"/>
    <w:rsid w:val="00D1619A"/>
    <w:rsid w:val="00D438FE"/>
    <w:rsid w:val="00D61A0E"/>
    <w:rsid w:val="00D731A8"/>
    <w:rsid w:val="00D84145"/>
    <w:rsid w:val="00DA7197"/>
    <w:rsid w:val="00DC2232"/>
    <w:rsid w:val="00DC7B1A"/>
    <w:rsid w:val="00E023B0"/>
    <w:rsid w:val="00E20B68"/>
    <w:rsid w:val="00E362B6"/>
    <w:rsid w:val="00E54F82"/>
    <w:rsid w:val="00E83A1D"/>
    <w:rsid w:val="00E9233A"/>
    <w:rsid w:val="00EC5E70"/>
    <w:rsid w:val="00EF5140"/>
    <w:rsid w:val="00F0260B"/>
    <w:rsid w:val="00F10A6A"/>
    <w:rsid w:val="00F22921"/>
    <w:rsid w:val="00F36C71"/>
    <w:rsid w:val="00F51462"/>
    <w:rsid w:val="00F66F9D"/>
    <w:rsid w:val="00F7576A"/>
    <w:rsid w:val="00F84BB1"/>
    <w:rsid w:val="00F87B2D"/>
    <w:rsid w:val="00F96402"/>
    <w:rsid w:val="00FB3E2B"/>
    <w:rsid w:val="00FC4159"/>
    <w:rsid w:val="00FD1468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D9C65"/>
  <w15:chartTrackingRefBased/>
  <w15:docId w15:val="{6C0E0A0E-7482-452A-9ABB-06E5CF4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CE"/>
    <w:pPr>
      <w:ind w:leftChars="400" w:left="840"/>
    </w:pPr>
  </w:style>
  <w:style w:type="table" w:styleId="a4">
    <w:name w:val="Table Grid"/>
    <w:basedOn w:val="a1"/>
    <w:uiPriority w:val="39"/>
    <w:rsid w:val="008B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87F14"/>
    <w:pPr>
      <w:jc w:val="center"/>
    </w:pPr>
  </w:style>
  <w:style w:type="character" w:customStyle="1" w:styleId="a6">
    <w:name w:val="記 (文字)"/>
    <w:basedOn w:val="a0"/>
    <w:link w:val="a5"/>
    <w:uiPriority w:val="99"/>
    <w:rsid w:val="00B87F14"/>
  </w:style>
  <w:style w:type="paragraph" w:styleId="a7">
    <w:name w:val="Closing"/>
    <w:basedOn w:val="a"/>
    <w:link w:val="a8"/>
    <w:uiPriority w:val="99"/>
    <w:unhideWhenUsed/>
    <w:rsid w:val="00B87F14"/>
    <w:pPr>
      <w:jc w:val="right"/>
    </w:pPr>
  </w:style>
  <w:style w:type="character" w:customStyle="1" w:styleId="a8">
    <w:name w:val="結語 (文字)"/>
    <w:basedOn w:val="a0"/>
    <w:link w:val="a7"/>
    <w:uiPriority w:val="99"/>
    <w:rsid w:val="00B87F14"/>
  </w:style>
  <w:style w:type="paragraph" w:styleId="a9">
    <w:name w:val="header"/>
    <w:basedOn w:val="a"/>
    <w:link w:val="aa"/>
    <w:uiPriority w:val="99"/>
    <w:unhideWhenUsed/>
    <w:rsid w:val="00A273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73BE"/>
  </w:style>
  <w:style w:type="paragraph" w:styleId="ab">
    <w:name w:val="footer"/>
    <w:basedOn w:val="a"/>
    <w:link w:val="ac"/>
    <w:uiPriority w:val="99"/>
    <w:unhideWhenUsed/>
    <w:rsid w:val="00A273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273BE"/>
  </w:style>
  <w:style w:type="paragraph" w:styleId="ad">
    <w:name w:val="Balloon Text"/>
    <w:basedOn w:val="a"/>
    <w:link w:val="ae"/>
    <w:uiPriority w:val="99"/>
    <w:semiHidden/>
    <w:unhideWhenUsed/>
    <w:rsid w:val="007C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1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BFA4-6989-4938-A02A-4B88633D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ﾆｼｲ ﾉﾘﾕｷ</dc:creator>
  <cp:keywords/>
  <dc:description/>
  <cp:lastModifiedBy>ｷﾀｶﾞﾜ ｼｭﾝ</cp:lastModifiedBy>
  <cp:revision>63</cp:revision>
  <cp:lastPrinted>2021-09-22T03:32:00Z</cp:lastPrinted>
  <dcterms:created xsi:type="dcterms:W3CDTF">2021-01-11T02:45:00Z</dcterms:created>
  <dcterms:modified xsi:type="dcterms:W3CDTF">2025-09-10T11:33:00Z</dcterms:modified>
</cp:coreProperties>
</file>