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51E3" w14:textId="77777777" w:rsidR="00B747C3" w:rsidRDefault="00B747C3" w:rsidP="00B747C3">
      <w:pPr>
        <w:spacing w:line="360" w:lineRule="exact"/>
      </w:pPr>
      <w:r w:rsidRPr="00C67C59">
        <w:rPr>
          <w:rFonts w:hint="eastAsia"/>
        </w:rPr>
        <w:t>東近江市民クラブ</w:t>
      </w:r>
      <w:r>
        <w:rPr>
          <w:rFonts w:hint="eastAsia"/>
        </w:rPr>
        <w:t xml:space="preserve">　</w:t>
      </w:r>
      <w:r w:rsidRPr="00C67C59">
        <w:rPr>
          <w:rFonts w:hint="eastAsia"/>
        </w:rPr>
        <w:t>青山　孝司</w:t>
      </w:r>
    </w:p>
    <w:p w14:paraId="2AA15499" w14:textId="77777777" w:rsidR="00B747C3" w:rsidRDefault="00B747C3" w:rsidP="00B747C3">
      <w:pPr>
        <w:spacing w:line="360" w:lineRule="exact"/>
      </w:pPr>
      <w:r w:rsidRPr="00C67C59">
        <w:rPr>
          <w:rFonts w:hint="eastAsia"/>
        </w:rPr>
        <w:t>命を繋ぐ大切な水</w:t>
      </w:r>
    </w:p>
    <w:p w14:paraId="341EA128" w14:textId="77777777" w:rsidR="00B747C3" w:rsidRPr="00C67C59" w:rsidRDefault="00B747C3" w:rsidP="00B747C3">
      <w:pPr>
        <w:spacing w:line="360" w:lineRule="exact"/>
        <w:rPr>
          <w:rFonts w:hint="eastAsia"/>
        </w:rPr>
      </w:pPr>
    </w:p>
    <w:p w14:paraId="0A3730FA" w14:textId="77777777" w:rsidR="00B747C3" w:rsidRDefault="00B747C3" w:rsidP="00B747C3">
      <w:pPr>
        <w:spacing w:line="360" w:lineRule="exact"/>
      </w:pPr>
      <w:r>
        <w:rPr>
          <w:rFonts w:hint="eastAsia"/>
        </w:rPr>
        <w:t>Q　令和５年１月、10年に一度と言われる最強寒波に見舞われた。この寒波がもたらした被害は多岐に及んだ。その中でも生活に欠かせない水道水への影響が大きく、宅内配管の凍結による破損漏水が急増し、水道部への問い合わせが多く寄せられた。</w:t>
      </w:r>
    </w:p>
    <w:p w14:paraId="025E8D90" w14:textId="77777777" w:rsidR="00B747C3" w:rsidRDefault="00B747C3" w:rsidP="00B747C3">
      <w:pPr>
        <w:spacing w:line="360" w:lineRule="exact"/>
      </w:pPr>
      <w:r>
        <w:rPr>
          <w:rFonts w:hint="eastAsia"/>
        </w:rPr>
        <w:t xml:space="preserve">　市内で老朽化した管路の更新については、順次アセットマネジメントに基づき計画的に整備されているが、突発的に起こる自然災害に対しても強靭なインフラ整備を進めるべきである。</w:t>
      </w:r>
    </w:p>
    <w:p w14:paraId="00697D45" w14:textId="77777777" w:rsidR="00B747C3" w:rsidRDefault="00B747C3" w:rsidP="00B747C3">
      <w:pPr>
        <w:spacing w:line="360" w:lineRule="exact"/>
      </w:pPr>
      <w:r>
        <w:rPr>
          <w:rFonts w:hint="eastAsia"/>
        </w:rPr>
        <w:t xml:space="preserve">　自然災害による水道管破損対応について、</w:t>
      </w:r>
    </w:p>
    <w:p w14:paraId="69F77D22" w14:textId="77777777" w:rsidR="00B747C3" w:rsidRDefault="00B747C3" w:rsidP="00B747C3">
      <w:pPr>
        <w:spacing w:line="360" w:lineRule="exact"/>
      </w:pPr>
      <w:r>
        <w:rPr>
          <w:rFonts w:hint="eastAsia"/>
        </w:rPr>
        <w:t>①指定給水装置工事事業者数の推移は。</w:t>
      </w:r>
    </w:p>
    <w:p w14:paraId="5688739C" w14:textId="77777777" w:rsidR="00B747C3" w:rsidRDefault="00B747C3" w:rsidP="00B747C3">
      <w:pPr>
        <w:spacing w:line="360" w:lineRule="exact"/>
      </w:pPr>
      <w:r>
        <w:rPr>
          <w:rFonts w:hint="eastAsia"/>
        </w:rPr>
        <w:t>②凍結・漏水対策のＰＲ方法は。</w:t>
      </w:r>
    </w:p>
    <w:p w14:paraId="5641A9FB" w14:textId="161949FC" w:rsidR="00B747C3" w:rsidRDefault="00B747C3" w:rsidP="00B747C3">
      <w:pPr>
        <w:spacing w:line="360" w:lineRule="exact"/>
      </w:pPr>
      <w:r>
        <w:rPr>
          <w:rFonts w:hint="eastAsia"/>
        </w:rPr>
        <w:t>③水道スマートメーターへの更新の考えは。</w:t>
      </w:r>
    </w:p>
    <w:p w14:paraId="4579572D" w14:textId="633802D7" w:rsidR="00B747C3" w:rsidRDefault="00B747C3" w:rsidP="00B747C3">
      <w:pPr>
        <w:spacing w:line="360" w:lineRule="exact"/>
      </w:pPr>
      <w:r>
        <w:rPr>
          <w:rFonts w:hint="eastAsia"/>
        </w:rPr>
        <w:t>A　①直近３年間では、令和４年度５１０社、５年度４２６社、６年度４０２社です。</w:t>
      </w:r>
    </w:p>
    <w:p w14:paraId="66E8EB96" w14:textId="76D1D814" w:rsidR="00B747C3" w:rsidRDefault="00B747C3" w:rsidP="00B747C3">
      <w:pPr>
        <w:spacing w:line="360" w:lineRule="exact"/>
      </w:pPr>
      <w:r>
        <w:rPr>
          <w:rFonts w:hint="eastAsia"/>
        </w:rPr>
        <w:t>②毎年冬季には市広報誌、市ホームページ、防災情報告知放送システム、新聞広告などさまざまな媒体を利用して、宅内露出配管の凍結対策方法を紹介するなど周知に努めています。</w:t>
      </w:r>
    </w:p>
    <w:p w14:paraId="506FAB64" w14:textId="6B5B7FA2" w:rsidR="00B747C3" w:rsidRDefault="00B747C3" w:rsidP="00B747C3">
      <w:pPr>
        <w:spacing w:line="360" w:lineRule="exact"/>
      </w:pPr>
      <w:r>
        <w:rPr>
          <w:rFonts w:hint="eastAsia"/>
        </w:rPr>
        <w:t>③スマートメーターは、市民サービスの向上をはじめとするさまざまなメリットが期待できます。本市では、令和５年度から奥永源寺地区で実証実験に取り組んでおり、将来的には本格導入を目指したいと考えています。</w:t>
      </w:r>
    </w:p>
    <w:p w14:paraId="43B2465D" w14:textId="77777777" w:rsidR="00B747C3" w:rsidRDefault="00B747C3" w:rsidP="00B747C3">
      <w:pPr>
        <w:spacing w:line="360" w:lineRule="exact"/>
        <w:rPr>
          <w:rFonts w:hint="eastAsia"/>
        </w:rPr>
      </w:pPr>
    </w:p>
    <w:p w14:paraId="29422C63" w14:textId="77777777" w:rsidR="00B747C3" w:rsidRDefault="00B747C3" w:rsidP="00B747C3">
      <w:pPr>
        <w:spacing w:line="360" w:lineRule="exact"/>
      </w:pPr>
      <w:r w:rsidRPr="00C67C59">
        <w:rPr>
          <w:rFonts w:hint="eastAsia"/>
        </w:rPr>
        <w:t>東近江市民クラブ</w:t>
      </w:r>
      <w:r>
        <w:rPr>
          <w:rFonts w:hint="eastAsia"/>
        </w:rPr>
        <w:t xml:space="preserve">　</w:t>
      </w:r>
      <w:r w:rsidRPr="00C67C59">
        <w:rPr>
          <w:rFonts w:hint="eastAsia"/>
        </w:rPr>
        <w:t>和田　喜藏</w:t>
      </w:r>
    </w:p>
    <w:p w14:paraId="6AAD9A32" w14:textId="77777777" w:rsidR="00B747C3" w:rsidRPr="00C67C59" w:rsidRDefault="00B747C3" w:rsidP="00B747C3">
      <w:pPr>
        <w:spacing w:line="360" w:lineRule="exact"/>
      </w:pPr>
      <w:r w:rsidRPr="00C67C59">
        <w:rPr>
          <w:rFonts w:hint="eastAsia"/>
        </w:rPr>
        <w:t>ＡＥＤ設置推進を</w:t>
      </w:r>
    </w:p>
    <w:p w14:paraId="165C0841" w14:textId="77777777" w:rsidR="00B747C3" w:rsidRDefault="00B747C3" w:rsidP="00B747C3">
      <w:pPr>
        <w:spacing w:line="360" w:lineRule="exact"/>
      </w:pPr>
    </w:p>
    <w:p w14:paraId="21014DE7" w14:textId="303C5A2C" w:rsidR="00B747C3" w:rsidRDefault="00B747C3" w:rsidP="00B747C3">
      <w:pPr>
        <w:spacing w:line="360" w:lineRule="exact"/>
      </w:pPr>
      <w:r>
        <w:rPr>
          <w:rFonts w:hint="eastAsia"/>
        </w:rPr>
        <w:t>Q　救命率を高めるＡＥＤの設置の必要性があると思うが、</w:t>
      </w:r>
    </w:p>
    <w:p w14:paraId="4A16534F" w14:textId="77777777" w:rsidR="00B747C3" w:rsidRDefault="00B747C3" w:rsidP="00B747C3">
      <w:pPr>
        <w:spacing w:line="360" w:lineRule="exact"/>
      </w:pPr>
      <w:r>
        <w:rPr>
          <w:rFonts w:hint="eastAsia"/>
        </w:rPr>
        <w:t>①市が設置しているＡＥＤの数と設置場所は。</w:t>
      </w:r>
    </w:p>
    <w:p w14:paraId="5586E6F9" w14:textId="77777777" w:rsidR="00B747C3" w:rsidRDefault="00B747C3" w:rsidP="00B747C3">
      <w:pPr>
        <w:spacing w:line="360" w:lineRule="exact"/>
      </w:pPr>
      <w:r>
        <w:rPr>
          <w:rFonts w:hint="eastAsia"/>
        </w:rPr>
        <w:t>②各自治会館への設置についての考えは。</w:t>
      </w:r>
    </w:p>
    <w:p w14:paraId="2FD01A60" w14:textId="6F2C7C1A" w:rsidR="00B747C3" w:rsidRDefault="00B747C3" w:rsidP="00B747C3">
      <w:pPr>
        <w:spacing w:line="360" w:lineRule="exact"/>
      </w:pPr>
      <w:r>
        <w:rPr>
          <w:rFonts w:hint="eastAsia"/>
        </w:rPr>
        <w:t>A　①公の施設に設置しているＡＥＤの数は、１５１台です。設置している施設は、市役所や支所などの行政施設、幼稚園・幼児園などの子育て支援施設、布引運動公園陸上競技場などのスポーツ施設、小中学校の教育施設などです。</w:t>
      </w:r>
    </w:p>
    <w:p w14:paraId="5D90AE7D" w14:textId="77777777" w:rsidR="00B747C3" w:rsidRDefault="00B747C3" w:rsidP="00B747C3">
      <w:pPr>
        <w:spacing w:line="360" w:lineRule="exact"/>
      </w:pPr>
      <w:r>
        <w:rPr>
          <w:rFonts w:hint="eastAsia"/>
        </w:rPr>
        <w:t>②施設の利用状況により施設管理者がその必要性を判断し設置されるものと考えています。市としては、自治会においてＡＥＤを設置される場合には、既に活用できる補助金制度を設けており、支援を行っています。</w:t>
      </w:r>
    </w:p>
    <w:p w14:paraId="1282D48B" w14:textId="77777777" w:rsidR="00B747C3" w:rsidRDefault="00B747C3" w:rsidP="00B747C3">
      <w:pPr>
        <w:spacing w:line="360" w:lineRule="exact"/>
      </w:pPr>
    </w:p>
    <w:p w14:paraId="402097E3" w14:textId="77777777" w:rsidR="00B747C3" w:rsidRDefault="00B747C3" w:rsidP="00B747C3">
      <w:pPr>
        <w:spacing w:line="360" w:lineRule="exact"/>
      </w:pPr>
      <w:r>
        <w:rPr>
          <w:rFonts w:hint="eastAsia"/>
        </w:rPr>
        <w:t>Q　冬場の農業用水を防火用水や消雪に活用できないか。</w:t>
      </w:r>
    </w:p>
    <w:p w14:paraId="3D6FAC91" w14:textId="77777777" w:rsidR="00B747C3" w:rsidRDefault="00B747C3" w:rsidP="00B747C3">
      <w:pPr>
        <w:spacing w:line="360" w:lineRule="exact"/>
      </w:pPr>
      <w:r>
        <w:rPr>
          <w:rFonts w:hint="eastAsia"/>
        </w:rPr>
        <w:lastRenderedPageBreak/>
        <w:t>A　許可水利権によって永源寺ダムから最大毎秒２トン、愛知川頭首工から最大毎秒０．５トンを取水し利用することが可能ですが、６５００ヘクタールを超える受益地全体では到底十分な水量ではありません。</w:t>
      </w:r>
    </w:p>
    <w:p w14:paraId="003C0CFF" w14:textId="77777777" w:rsidR="00B747C3" w:rsidRDefault="00B747C3" w:rsidP="00B747C3">
      <w:pPr>
        <w:spacing w:line="360" w:lineRule="exact"/>
      </w:pPr>
      <w:r>
        <w:rPr>
          <w:rFonts w:hint="eastAsia"/>
        </w:rPr>
        <w:t xml:space="preserve">　また、10月から２月までの非かんがい期には幹線水路などの施設点検や補修作業も必要であることから、全ての地域において農業用水を防火や雪を溶かす水として活用することは困難であると考えます。</w:t>
      </w:r>
    </w:p>
    <w:p w14:paraId="04BD87A9" w14:textId="77777777" w:rsidR="00B747C3" w:rsidRDefault="00B747C3" w:rsidP="00B747C3">
      <w:pPr>
        <w:spacing w:line="360" w:lineRule="exact"/>
        <w:rPr>
          <w:rFonts w:hint="eastAsia"/>
        </w:rPr>
      </w:pPr>
    </w:p>
    <w:p w14:paraId="760A0308" w14:textId="77777777" w:rsidR="00B747C3" w:rsidRDefault="00B747C3" w:rsidP="00B747C3">
      <w:pPr>
        <w:spacing w:line="360" w:lineRule="exact"/>
      </w:pPr>
      <w:r w:rsidRPr="00C67C59">
        <w:rPr>
          <w:rFonts w:hint="eastAsia"/>
        </w:rPr>
        <w:t>東近江市民クラブ</w:t>
      </w:r>
      <w:r>
        <w:rPr>
          <w:rFonts w:hint="eastAsia"/>
        </w:rPr>
        <w:t xml:space="preserve">　</w:t>
      </w:r>
      <w:r w:rsidRPr="00C67C59">
        <w:rPr>
          <w:rFonts w:hint="eastAsia"/>
        </w:rPr>
        <w:t>山本　直彦</w:t>
      </w:r>
    </w:p>
    <w:p w14:paraId="79234349" w14:textId="77777777" w:rsidR="00B747C3" w:rsidRDefault="00B747C3" w:rsidP="00B747C3">
      <w:pPr>
        <w:spacing w:line="360" w:lineRule="exact"/>
      </w:pPr>
      <w:r w:rsidRPr="00C67C59">
        <w:rPr>
          <w:rFonts w:hint="eastAsia"/>
        </w:rPr>
        <w:t>未来を担う中学生議員</w:t>
      </w:r>
    </w:p>
    <w:p w14:paraId="1461E5DA" w14:textId="77777777" w:rsidR="00B747C3" w:rsidRDefault="00B747C3" w:rsidP="00B747C3">
      <w:pPr>
        <w:spacing w:line="360" w:lineRule="exact"/>
      </w:pPr>
    </w:p>
    <w:p w14:paraId="58D9519C" w14:textId="18A1DB2C" w:rsidR="00B747C3" w:rsidRDefault="00B747C3" w:rsidP="00B747C3">
      <w:pPr>
        <w:spacing w:line="360" w:lineRule="exact"/>
      </w:pPr>
      <w:r>
        <w:rPr>
          <w:rFonts w:hint="eastAsia"/>
        </w:rPr>
        <w:t>Q　中学生議会について、</w:t>
      </w:r>
    </w:p>
    <w:p w14:paraId="241CC4E3" w14:textId="77777777" w:rsidR="00B747C3" w:rsidRDefault="00B747C3" w:rsidP="00B747C3">
      <w:pPr>
        <w:spacing w:line="360" w:lineRule="exact"/>
      </w:pPr>
      <w:r>
        <w:rPr>
          <w:rFonts w:hint="eastAsia"/>
        </w:rPr>
        <w:t>①過去３回の評価は。</w:t>
      </w:r>
    </w:p>
    <w:p w14:paraId="7EB9EB90" w14:textId="77777777" w:rsidR="00B747C3" w:rsidRDefault="00B747C3" w:rsidP="00B747C3">
      <w:pPr>
        <w:spacing w:line="360" w:lineRule="exact"/>
      </w:pPr>
      <w:r>
        <w:rPr>
          <w:rFonts w:hint="eastAsia"/>
        </w:rPr>
        <w:t>②行政側から改善を望むことは。</w:t>
      </w:r>
    </w:p>
    <w:p w14:paraId="3D8EEEDF" w14:textId="77777777" w:rsidR="00B747C3" w:rsidRDefault="00B747C3" w:rsidP="00B747C3">
      <w:pPr>
        <w:spacing w:line="360" w:lineRule="exact"/>
      </w:pPr>
      <w:r>
        <w:rPr>
          <w:rFonts w:hint="eastAsia"/>
        </w:rPr>
        <w:t>③行政として期待することは。</w:t>
      </w:r>
    </w:p>
    <w:p w14:paraId="2F6EA8B8" w14:textId="77777777" w:rsidR="00B747C3" w:rsidRDefault="00B747C3" w:rsidP="00B747C3">
      <w:pPr>
        <w:spacing w:line="360" w:lineRule="exact"/>
      </w:pPr>
      <w:r>
        <w:rPr>
          <w:rFonts w:hint="eastAsia"/>
        </w:rPr>
        <w:t>④来年度以降の開催についての見解は。</w:t>
      </w:r>
    </w:p>
    <w:p w14:paraId="434B6E2A" w14:textId="77777777" w:rsidR="00B747C3" w:rsidRDefault="00B747C3" w:rsidP="00B747C3">
      <w:pPr>
        <w:spacing w:line="360" w:lineRule="exact"/>
      </w:pPr>
      <w:r>
        <w:rPr>
          <w:rFonts w:hint="eastAsia"/>
        </w:rPr>
        <w:t>A　①さまざまな所に出向き事前研修などを重ね、提案内容をより深く掘り下げまとめられていると感じています。このことは、どうすれば自分たちの地域がより住み良い地域になるかを考える良い機会になっていると思います。</w:t>
      </w:r>
    </w:p>
    <w:p w14:paraId="3FCE1A7F" w14:textId="77777777" w:rsidR="00B747C3" w:rsidRDefault="00B747C3" w:rsidP="00B747C3">
      <w:pPr>
        <w:spacing w:line="360" w:lineRule="exact"/>
      </w:pPr>
      <w:r>
        <w:rPr>
          <w:rFonts w:hint="eastAsia"/>
        </w:rPr>
        <w:t xml:space="preserve">　また、緊張感のある議場で提言するということは、自分たちの考えを言葉として伝えることの難しさや、相手に伝わる言葉を選ぶことの大切さを知る良い機会になったのではないかと考えています。</w:t>
      </w:r>
    </w:p>
    <w:p w14:paraId="60DB60C9" w14:textId="77777777" w:rsidR="00B747C3" w:rsidRDefault="00B747C3" w:rsidP="00B747C3">
      <w:pPr>
        <w:spacing w:line="360" w:lineRule="exact"/>
      </w:pPr>
      <w:r>
        <w:rPr>
          <w:rFonts w:hint="eastAsia"/>
        </w:rPr>
        <w:t>②中学生全体への広がりがもう少し持てれば良いと思います。中学生自らが興味、関心を持ち、進んで参加したいと思う場を設定することが大切ではないかと感じています。</w:t>
      </w:r>
    </w:p>
    <w:p w14:paraId="5B1CF960" w14:textId="77777777" w:rsidR="00B747C3" w:rsidRDefault="00B747C3" w:rsidP="00B747C3">
      <w:pPr>
        <w:spacing w:line="360" w:lineRule="exact"/>
      </w:pPr>
      <w:r>
        <w:rPr>
          <w:rFonts w:hint="eastAsia"/>
        </w:rPr>
        <w:t xml:space="preserve">　また、提言内容が学校関係に偏る傾向があり、生徒会交流会と重複する項目もあることから一定の整理が必要だと思います。</w:t>
      </w:r>
    </w:p>
    <w:p w14:paraId="0197C978" w14:textId="77777777" w:rsidR="00B747C3" w:rsidRDefault="00B747C3" w:rsidP="00B747C3">
      <w:pPr>
        <w:spacing w:line="360" w:lineRule="exact"/>
      </w:pPr>
      <w:r>
        <w:rPr>
          <w:rFonts w:hint="eastAsia"/>
        </w:rPr>
        <w:t>③中学生が地域の方々や行政との率直な意見交換を重ねる中で、地域課題への関心を高め、地域愛を育む事業となることを期待しています。</w:t>
      </w:r>
    </w:p>
    <w:p w14:paraId="3718C228" w14:textId="77777777" w:rsidR="00B747C3" w:rsidRDefault="00B747C3" w:rsidP="00B747C3">
      <w:pPr>
        <w:spacing w:line="360" w:lineRule="exact"/>
      </w:pPr>
      <w:r>
        <w:rPr>
          <w:rFonts w:hint="eastAsia"/>
        </w:rPr>
        <w:t>④成果や課題を総括し、実行委員会で検討していただいていると承知しています。</w:t>
      </w:r>
    </w:p>
    <w:p w14:paraId="044F07EB" w14:textId="77777777" w:rsidR="00B747C3" w:rsidRDefault="00B747C3" w:rsidP="00B747C3">
      <w:pPr>
        <w:spacing w:line="360" w:lineRule="exact"/>
        <w:rPr>
          <w:rFonts w:hint="eastAsia"/>
        </w:rPr>
      </w:pPr>
    </w:p>
    <w:p w14:paraId="66EF8248" w14:textId="77777777" w:rsidR="00B747C3" w:rsidRDefault="00B747C3" w:rsidP="00B747C3">
      <w:pPr>
        <w:spacing w:line="360" w:lineRule="exact"/>
      </w:pPr>
      <w:r w:rsidRPr="00C67C59">
        <w:rPr>
          <w:rFonts w:hint="eastAsia"/>
        </w:rPr>
        <w:t>東近江市民クラブ</w:t>
      </w:r>
      <w:r>
        <w:rPr>
          <w:rFonts w:hint="eastAsia"/>
        </w:rPr>
        <w:t xml:space="preserve">　</w:t>
      </w:r>
      <w:r w:rsidRPr="00C67C59">
        <w:rPr>
          <w:rFonts w:hint="eastAsia"/>
        </w:rPr>
        <w:t>西村　和恭</w:t>
      </w:r>
    </w:p>
    <w:p w14:paraId="0D66020A" w14:textId="77777777" w:rsidR="00B747C3" w:rsidRPr="00C67C59" w:rsidRDefault="00B747C3" w:rsidP="00B747C3">
      <w:pPr>
        <w:spacing w:line="360" w:lineRule="exact"/>
      </w:pPr>
      <w:r w:rsidRPr="00C67C59">
        <w:rPr>
          <w:rFonts w:hint="eastAsia"/>
        </w:rPr>
        <w:t>なんとかしてよ！この臭い</w:t>
      </w:r>
    </w:p>
    <w:p w14:paraId="5ACB10E7" w14:textId="77777777" w:rsidR="00B747C3" w:rsidRDefault="00B747C3" w:rsidP="00B747C3">
      <w:pPr>
        <w:spacing w:line="360" w:lineRule="exact"/>
      </w:pPr>
    </w:p>
    <w:p w14:paraId="1D68F31B" w14:textId="0ABB9EE3" w:rsidR="00B747C3" w:rsidRDefault="00B747C3" w:rsidP="00B747C3">
      <w:pPr>
        <w:spacing w:line="360" w:lineRule="exact"/>
      </w:pPr>
      <w:r>
        <w:rPr>
          <w:rFonts w:hint="eastAsia"/>
        </w:rPr>
        <w:t>Q　鶏舎から発生する悪臭やハエ対策について、</w:t>
      </w:r>
    </w:p>
    <w:p w14:paraId="5E43127F" w14:textId="77777777" w:rsidR="00B747C3" w:rsidRDefault="00B747C3" w:rsidP="00B747C3">
      <w:pPr>
        <w:spacing w:line="360" w:lineRule="exact"/>
      </w:pPr>
      <w:r>
        <w:rPr>
          <w:rFonts w:hint="eastAsia"/>
        </w:rPr>
        <w:t>①市が行っている対応は。</w:t>
      </w:r>
    </w:p>
    <w:p w14:paraId="4E297B1C" w14:textId="77777777" w:rsidR="00B747C3" w:rsidRDefault="00B747C3" w:rsidP="00B747C3">
      <w:pPr>
        <w:spacing w:line="360" w:lineRule="exact"/>
      </w:pPr>
      <w:r>
        <w:rPr>
          <w:rFonts w:hint="eastAsia"/>
        </w:rPr>
        <w:t>②どのような指導をしているか。</w:t>
      </w:r>
    </w:p>
    <w:p w14:paraId="2864CD5F" w14:textId="77777777" w:rsidR="00B747C3" w:rsidRDefault="00B747C3" w:rsidP="00B747C3">
      <w:pPr>
        <w:spacing w:line="360" w:lineRule="exact"/>
      </w:pPr>
      <w:r>
        <w:rPr>
          <w:rFonts w:hint="eastAsia"/>
        </w:rPr>
        <w:t>③覚書にある誠意を持った対応がなされていると考えているか。</w:t>
      </w:r>
    </w:p>
    <w:p w14:paraId="3E277414" w14:textId="77777777" w:rsidR="00B747C3" w:rsidRDefault="00B747C3" w:rsidP="00B747C3">
      <w:pPr>
        <w:spacing w:line="360" w:lineRule="exact"/>
      </w:pPr>
      <w:r>
        <w:rPr>
          <w:rFonts w:hint="eastAsia"/>
        </w:rPr>
        <w:lastRenderedPageBreak/>
        <w:t>④覚書に基づく話し合いに参加しての所見は。</w:t>
      </w:r>
    </w:p>
    <w:p w14:paraId="0A9CF072" w14:textId="77777777" w:rsidR="00B747C3" w:rsidRDefault="00B747C3" w:rsidP="00B747C3">
      <w:pPr>
        <w:spacing w:line="360" w:lineRule="exact"/>
      </w:pPr>
      <w:r>
        <w:rPr>
          <w:rFonts w:hint="eastAsia"/>
        </w:rPr>
        <w:t>⑤環境改善への取り組み報告を資料や写真で説明するよう指導できないか。</w:t>
      </w:r>
    </w:p>
    <w:p w14:paraId="41C0FC56" w14:textId="77777777" w:rsidR="00B747C3" w:rsidRDefault="00B747C3" w:rsidP="00B747C3">
      <w:pPr>
        <w:spacing w:line="360" w:lineRule="exact"/>
      </w:pPr>
      <w:r>
        <w:rPr>
          <w:rFonts w:hint="eastAsia"/>
        </w:rPr>
        <w:t>A　①週１回の臭気、ハエの発生量の確認および年２回の工場悪臭検査を実施しています。</w:t>
      </w:r>
    </w:p>
    <w:p w14:paraId="239D4E8E" w14:textId="77777777" w:rsidR="00B747C3" w:rsidRDefault="00B747C3" w:rsidP="00B747C3">
      <w:pPr>
        <w:spacing w:line="360" w:lineRule="exact"/>
      </w:pPr>
      <w:r>
        <w:rPr>
          <w:rFonts w:hint="eastAsia"/>
        </w:rPr>
        <w:t>②巡回時に悪臭が酷いと判断した際には、事業者に対して注意喚起をしています。</w:t>
      </w:r>
    </w:p>
    <w:p w14:paraId="64DB52DC" w14:textId="77777777" w:rsidR="00B747C3" w:rsidRDefault="00B747C3" w:rsidP="00B747C3">
      <w:pPr>
        <w:spacing w:line="360" w:lineRule="exact"/>
      </w:pPr>
      <w:r>
        <w:rPr>
          <w:rFonts w:hint="eastAsia"/>
        </w:rPr>
        <w:t>③近隣住民の方の立場、事業者の立場があり、市が判断することはできかねます。</w:t>
      </w:r>
    </w:p>
    <w:p w14:paraId="4D06A161" w14:textId="77777777" w:rsidR="00B747C3" w:rsidRDefault="00B747C3" w:rsidP="00B747C3">
      <w:pPr>
        <w:spacing w:line="360" w:lineRule="exact"/>
      </w:pPr>
      <w:r>
        <w:rPr>
          <w:rFonts w:hint="eastAsia"/>
        </w:rPr>
        <w:t>④両者間の悪臭、ハエの発生量に対する感覚に相違があると感じています。</w:t>
      </w:r>
    </w:p>
    <w:p w14:paraId="1269EFD1" w14:textId="77777777" w:rsidR="00B747C3" w:rsidRDefault="00B747C3" w:rsidP="00B747C3">
      <w:pPr>
        <w:spacing w:line="360" w:lineRule="exact"/>
      </w:pPr>
      <w:r>
        <w:rPr>
          <w:rFonts w:hint="eastAsia"/>
        </w:rPr>
        <w:t>⑤資料や写真を使って説明することで取り組み内容が分かりやすくなりますので、事業者に協力を求めることは可能です。</w:t>
      </w:r>
    </w:p>
    <w:p w14:paraId="0521D5C8" w14:textId="77777777" w:rsidR="00B747C3" w:rsidRDefault="00B747C3" w:rsidP="00B747C3">
      <w:pPr>
        <w:spacing w:line="360" w:lineRule="exact"/>
      </w:pPr>
    </w:p>
    <w:p w14:paraId="7E131D9D" w14:textId="77777777" w:rsidR="00B747C3" w:rsidRDefault="00B747C3" w:rsidP="00B747C3">
      <w:pPr>
        <w:spacing w:line="360" w:lineRule="exact"/>
      </w:pPr>
      <w:r>
        <w:rPr>
          <w:rFonts w:hint="eastAsia"/>
        </w:rPr>
        <w:t>Q　合併処理浄化槽の本体と機器の更新が今すぐ必要な家が複数ある。長寿命化対策の国の補助制度活用を急ぐべきでは。</w:t>
      </w:r>
    </w:p>
    <w:p w14:paraId="0EC3723C" w14:textId="3B544EBA" w:rsidR="00F80B31" w:rsidRDefault="00B747C3" w:rsidP="00B747C3">
      <w:pPr>
        <w:spacing w:line="360" w:lineRule="exact"/>
      </w:pPr>
      <w:r>
        <w:rPr>
          <w:rFonts w:hint="eastAsia"/>
        </w:rPr>
        <w:t>A　長寿命化対策の現制度は、機器更新に対する補助制度であり、本体の更新は対象外ですので、本市において浄化槽の本体更新に対する新たな支援制度を検討します。</w:t>
      </w:r>
    </w:p>
    <w:sectPr w:rsidR="00F80B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C3"/>
    <w:rsid w:val="000453B6"/>
    <w:rsid w:val="00820381"/>
    <w:rsid w:val="00B747C3"/>
    <w:rsid w:val="00F8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11F535"/>
  <w15:chartTrackingRefBased/>
  <w15:docId w15:val="{7EBD0896-EA5A-4CA9-8832-E2A776F3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C3"/>
    <w:pPr>
      <w:spacing w:after="0" w:line="240" w:lineRule="auto"/>
      <w:jc w:val="both"/>
    </w:pPr>
    <w:rPr>
      <w:sz w:val="21"/>
      <w:szCs w:val="22"/>
      <w14:ligatures w14:val="none"/>
    </w:rPr>
  </w:style>
  <w:style w:type="paragraph" w:styleId="1">
    <w:name w:val="heading 1"/>
    <w:basedOn w:val="a"/>
    <w:next w:val="a"/>
    <w:link w:val="10"/>
    <w:uiPriority w:val="9"/>
    <w:qFormat/>
    <w:rsid w:val="00B747C3"/>
    <w:pPr>
      <w:keepNext/>
      <w:keepLines/>
      <w:widowControl w:val="0"/>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747C3"/>
    <w:pPr>
      <w:keepNext/>
      <w:keepLines/>
      <w:widowControl w:val="0"/>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747C3"/>
    <w:pPr>
      <w:keepNext/>
      <w:keepLines/>
      <w:widowControl w:val="0"/>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747C3"/>
    <w:pPr>
      <w:keepNext/>
      <w:keepLines/>
      <w:widowControl w:val="0"/>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B747C3"/>
    <w:pPr>
      <w:keepNext/>
      <w:keepLines/>
      <w:widowControl w:val="0"/>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B747C3"/>
    <w:pPr>
      <w:keepNext/>
      <w:keepLines/>
      <w:widowControl w:val="0"/>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B747C3"/>
    <w:pPr>
      <w:keepNext/>
      <w:keepLines/>
      <w:widowControl w:val="0"/>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B747C3"/>
    <w:pPr>
      <w:keepNext/>
      <w:keepLines/>
      <w:widowControl w:val="0"/>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B747C3"/>
    <w:pPr>
      <w:keepNext/>
      <w:keepLines/>
      <w:widowControl w:val="0"/>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47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47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47C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747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47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47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47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47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47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47C3"/>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74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7C3"/>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74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7C3"/>
    <w:pPr>
      <w:widowControl w:val="0"/>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B747C3"/>
    <w:rPr>
      <w:i/>
      <w:iCs/>
      <w:color w:val="404040" w:themeColor="text1" w:themeTint="BF"/>
    </w:rPr>
  </w:style>
  <w:style w:type="paragraph" w:styleId="a9">
    <w:name w:val="List Paragraph"/>
    <w:basedOn w:val="a"/>
    <w:uiPriority w:val="34"/>
    <w:qFormat/>
    <w:rsid w:val="00B747C3"/>
    <w:pPr>
      <w:widowControl w:val="0"/>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B747C3"/>
    <w:rPr>
      <w:i/>
      <w:iCs/>
      <w:color w:val="0F4761" w:themeColor="accent1" w:themeShade="BF"/>
    </w:rPr>
  </w:style>
  <w:style w:type="paragraph" w:styleId="22">
    <w:name w:val="Intense Quote"/>
    <w:basedOn w:val="a"/>
    <w:next w:val="a"/>
    <w:link w:val="23"/>
    <w:uiPriority w:val="30"/>
    <w:qFormat/>
    <w:rsid w:val="00B747C3"/>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B747C3"/>
    <w:rPr>
      <w:i/>
      <w:iCs/>
      <w:color w:val="0F4761" w:themeColor="accent1" w:themeShade="BF"/>
    </w:rPr>
  </w:style>
  <w:style w:type="character" w:styleId="24">
    <w:name w:val="Intense Reference"/>
    <w:basedOn w:val="a0"/>
    <w:uiPriority w:val="32"/>
    <w:qFormat/>
    <w:rsid w:val="00B747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1</cp:revision>
  <dcterms:created xsi:type="dcterms:W3CDTF">2025-02-12T00:50:00Z</dcterms:created>
  <dcterms:modified xsi:type="dcterms:W3CDTF">2025-02-12T00:53:00Z</dcterms:modified>
</cp:coreProperties>
</file>