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83D9F" w14:textId="2AD2A7E6" w:rsidR="00C870E4" w:rsidRDefault="00C870E4" w:rsidP="00C870E4">
      <w:pPr>
        <w:tabs>
          <w:tab w:val="left" w:pos="60"/>
        </w:tabs>
        <w:spacing w:line="360" w:lineRule="exact"/>
      </w:pPr>
      <w:r w:rsidRPr="00C870E4">
        <w:rPr>
          <w:rFonts w:hint="eastAsia"/>
        </w:rPr>
        <w:t>日本共産党議員団</w:t>
      </w:r>
      <w:r w:rsidR="00867B5B">
        <w:rPr>
          <w:rFonts w:hint="eastAsia"/>
        </w:rPr>
        <w:t xml:space="preserve">　</w:t>
      </w:r>
      <w:r w:rsidRPr="00C870E4">
        <w:rPr>
          <w:rFonts w:hint="eastAsia"/>
        </w:rPr>
        <w:t xml:space="preserve">田郷　</w:t>
      </w:r>
      <w:r w:rsidRPr="00C870E4">
        <w:rPr>
          <w:rFonts w:hint="eastAsia"/>
        </w:rPr>
        <w:t xml:space="preserve"> </w:t>
      </w:r>
      <w:r w:rsidRPr="00C870E4">
        <w:rPr>
          <w:rFonts w:hint="eastAsia"/>
        </w:rPr>
        <w:t>正</w:t>
      </w:r>
    </w:p>
    <w:p w14:paraId="18F0C36C" w14:textId="77777777" w:rsidR="00C870E4" w:rsidRDefault="00C870E4" w:rsidP="00C870E4">
      <w:pPr>
        <w:tabs>
          <w:tab w:val="left" w:pos="60"/>
        </w:tabs>
        <w:spacing w:line="360" w:lineRule="exact"/>
      </w:pPr>
      <w:r w:rsidRPr="00C870E4">
        <w:rPr>
          <w:rFonts w:hint="eastAsia"/>
        </w:rPr>
        <w:t>市民の意見を聞くべき！</w:t>
      </w:r>
    </w:p>
    <w:p w14:paraId="6785C4B9" w14:textId="77777777" w:rsidR="00C870E4" w:rsidRDefault="00C870E4" w:rsidP="00C870E4">
      <w:pPr>
        <w:tabs>
          <w:tab w:val="left" w:pos="60"/>
        </w:tabs>
        <w:spacing w:line="360" w:lineRule="exact"/>
      </w:pPr>
      <w:r>
        <w:rPr>
          <w:rFonts w:hint="eastAsia"/>
        </w:rPr>
        <w:t>Q</w:t>
      </w:r>
      <w:r>
        <w:rPr>
          <w:rFonts w:hint="eastAsia"/>
        </w:rPr>
        <w:t xml:space="preserve">　森の文化博物館建設計画に市民からは「道路が狭くて曲がりくねっていて、対向が困難な道を</w:t>
      </w:r>
      <w:r>
        <w:rPr>
          <w:rFonts w:hint="eastAsia"/>
        </w:rPr>
        <w:t>20</w:t>
      </w:r>
      <w:r>
        <w:rPr>
          <w:rFonts w:hint="eastAsia"/>
        </w:rPr>
        <w:t>分も走らなければならない場所に、博物館を新たに建設しなければならない理由が理解できない」とか「</w:t>
      </w:r>
      <w:r>
        <w:rPr>
          <w:rFonts w:hint="eastAsia"/>
        </w:rPr>
        <w:t>12</w:t>
      </w:r>
      <w:r>
        <w:rPr>
          <w:rFonts w:hint="eastAsia"/>
        </w:rPr>
        <w:t>月から３月の冬の間は閉館しなければならない所へ、遠くから人が来てもらえるのか？」など疑問の声が上がっている。</w:t>
      </w:r>
    </w:p>
    <w:p w14:paraId="472788B3" w14:textId="6E7FE28A" w:rsidR="00C870E4" w:rsidRDefault="00C870E4" w:rsidP="00C870E4">
      <w:pPr>
        <w:tabs>
          <w:tab w:val="left" w:pos="60"/>
        </w:tabs>
        <w:spacing w:line="360" w:lineRule="exact"/>
      </w:pPr>
      <w:r>
        <w:rPr>
          <w:rFonts w:hint="eastAsia"/>
        </w:rPr>
        <w:t xml:space="preserve">　森の文化資源保存活用検討委員会の報告でも「アクセスが容易なことや多様な博物館事業の展開が可能なところであり、十分な敷地を有すること」の評価項目で、旧永源寺支所跡はＡ評価、あいきょうの森はＢ評価、道の駅奥永源寺渓流の里はＢ評価、木地師やまの子の家はＣ評価である。</w:t>
      </w:r>
    </w:p>
    <w:p w14:paraId="52B419F6" w14:textId="77777777" w:rsidR="00C870E4" w:rsidRDefault="00C870E4" w:rsidP="00C870E4">
      <w:pPr>
        <w:tabs>
          <w:tab w:val="left" w:pos="60"/>
        </w:tabs>
        <w:spacing w:line="360" w:lineRule="exact"/>
      </w:pPr>
      <w:r>
        <w:rPr>
          <w:rFonts w:hint="eastAsia"/>
        </w:rPr>
        <w:t xml:space="preserve">　市民の疑問に応えるためにも市民の意見を聞くべきでは。</w:t>
      </w:r>
    </w:p>
    <w:p w14:paraId="6254D186" w14:textId="77777777" w:rsidR="00C870E4" w:rsidRDefault="00C870E4" w:rsidP="00C870E4">
      <w:pPr>
        <w:tabs>
          <w:tab w:val="left" w:pos="60"/>
        </w:tabs>
        <w:spacing w:line="360" w:lineRule="exact"/>
      </w:pPr>
      <w:r>
        <w:rPr>
          <w:rFonts w:hint="eastAsia"/>
        </w:rPr>
        <w:t>A</w:t>
      </w:r>
      <w:r>
        <w:rPr>
          <w:rFonts w:hint="eastAsia"/>
        </w:rPr>
        <w:t xml:space="preserve">　令和５年に策定した博物館構想で森の文化や歴史を発信することが重要であると位置づけ、令和６年の（仮称）森の文化博物館基本計画で、鈴鹿の森のさまざまな地域資源が育まれたフィールド全体を、森の文化博物館と位置づけるとともに事業内容などについて基本的な考え方を整理しました。</w:t>
      </w:r>
    </w:p>
    <w:p w14:paraId="6AF6F5BE" w14:textId="77777777" w:rsidR="00C870E4" w:rsidRDefault="00C870E4" w:rsidP="00C870E4">
      <w:pPr>
        <w:tabs>
          <w:tab w:val="left" w:pos="60"/>
        </w:tabs>
        <w:spacing w:line="360" w:lineRule="exact"/>
      </w:pPr>
      <w:r>
        <w:rPr>
          <w:rFonts w:hint="eastAsia"/>
        </w:rPr>
        <w:t xml:space="preserve">　計画策定に当たっては二元代表制のもと、その都度議員各位に説明し、意見を頂戴しながら進めてきており、拠点施設の位置については専門家の意見をもとに決定したところです。</w:t>
      </w:r>
    </w:p>
    <w:p w14:paraId="3737DF08" w14:textId="77777777" w:rsidR="00C870E4" w:rsidRDefault="00C870E4" w:rsidP="00C870E4">
      <w:pPr>
        <w:tabs>
          <w:tab w:val="left" w:pos="60"/>
        </w:tabs>
        <w:spacing w:line="360" w:lineRule="exact"/>
      </w:pPr>
    </w:p>
    <w:p w14:paraId="7574142A" w14:textId="77777777" w:rsidR="00C870E4" w:rsidRDefault="00C870E4" w:rsidP="00C870E4">
      <w:pPr>
        <w:tabs>
          <w:tab w:val="left" w:pos="60"/>
        </w:tabs>
        <w:spacing w:line="360" w:lineRule="exact"/>
      </w:pPr>
    </w:p>
    <w:p w14:paraId="01367C6F" w14:textId="3B22CCFB" w:rsidR="00C870E4" w:rsidRDefault="00C870E4" w:rsidP="00C870E4">
      <w:pPr>
        <w:tabs>
          <w:tab w:val="left" w:pos="60"/>
        </w:tabs>
        <w:spacing w:line="360" w:lineRule="exact"/>
      </w:pPr>
      <w:r w:rsidRPr="00C870E4">
        <w:rPr>
          <w:rFonts w:hint="eastAsia"/>
        </w:rPr>
        <w:t>太陽クラブ</w:t>
      </w:r>
      <w:r w:rsidR="00867B5B">
        <w:rPr>
          <w:rFonts w:hint="eastAsia"/>
        </w:rPr>
        <w:t xml:space="preserve">　</w:t>
      </w:r>
      <w:r w:rsidRPr="00C870E4">
        <w:rPr>
          <w:rFonts w:hint="eastAsia"/>
        </w:rPr>
        <w:t>安田　高玄</w:t>
      </w:r>
    </w:p>
    <w:p w14:paraId="22505477" w14:textId="77777777" w:rsidR="00C870E4" w:rsidRDefault="00C870E4" w:rsidP="00C870E4">
      <w:pPr>
        <w:tabs>
          <w:tab w:val="left" w:pos="60"/>
        </w:tabs>
        <w:spacing w:line="360" w:lineRule="exact"/>
      </w:pPr>
      <w:r w:rsidRPr="00C870E4">
        <w:rPr>
          <w:rFonts w:hint="eastAsia"/>
        </w:rPr>
        <w:t>大至急通学路の安全確保を！</w:t>
      </w:r>
    </w:p>
    <w:p w14:paraId="6B231ACB" w14:textId="6A5EFA59" w:rsidR="00C870E4" w:rsidRDefault="00C870E4" w:rsidP="00C870E4">
      <w:pPr>
        <w:tabs>
          <w:tab w:val="left" w:pos="60"/>
        </w:tabs>
        <w:spacing w:line="360" w:lineRule="exact"/>
      </w:pPr>
      <w:r>
        <w:rPr>
          <w:rFonts w:hint="eastAsia"/>
        </w:rPr>
        <w:t>Q</w:t>
      </w:r>
      <w:r>
        <w:rPr>
          <w:rFonts w:hint="eastAsia"/>
        </w:rPr>
        <w:t xml:space="preserve">　市道川合上羽田線は、車両通行量が非常に多く、朝の通勤・通学時間帯では慢性的に渋滞を招いている。さらに大型車両も多く大変危険な道路といえる。また、近年、川合交差点付近では死亡事故を含め交通事故が多発しており、学校への行き帰りの子どもたちや通行される方々が事故に巻き込まれる可能性もあることから、安全対策は急務である。</w:t>
      </w:r>
    </w:p>
    <w:p w14:paraId="56D4B07A" w14:textId="411E94F9" w:rsidR="00C870E4" w:rsidRDefault="00C870E4" w:rsidP="00C870E4">
      <w:pPr>
        <w:tabs>
          <w:tab w:val="left" w:pos="60"/>
        </w:tabs>
        <w:spacing w:line="360" w:lineRule="exact"/>
      </w:pPr>
      <w:r>
        <w:rPr>
          <w:rFonts w:hint="eastAsia"/>
        </w:rPr>
        <w:t xml:space="preserve">　中学生の通学路であるこの路線は、東近江市道路整備アクションプログラムにおける交通安全事業での整備検討路線になっているが、危険な道路であると認識しているとしながらも、</w:t>
      </w:r>
      <w:r>
        <w:rPr>
          <w:rFonts w:hint="eastAsia"/>
        </w:rPr>
        <w:t>10</w:t>
      </w:r>
      <w:r>
        <w:rPr>
          <w:rFonts w:hint="eastAsia"/>
        </w:rPr>
        <w:t>年以上前から具体的な安全対策が打たれていないが、</w:t>
      </w:r>
    </w:p>
    <w:p w14:paraId="38831C47" w14:textId="77777777" w:rsidR="00C870E4" w:rsidRDefault="00C870E4" w:rsidP="00C870E4">
      <w:pPr>
        <w:tabs>
          <w:tab w:val="left" w:pos="60"/>
        </w:tabs>
        <w:spacing w:line="360" w:lineRule="exact"/>
      </w:pPr>
      <w:r>
        <w:rPr>
          <w:rFonts w:hint="eastAsia"/>
        </w:rPr>
        <w:t>①通学路としての問題点や課題は。</w:t>
      </w:r>
    </w:p>
    <w:p w14:paraId="18E08F1C" w14:textId="77777777" w:rsidR="00C870E4" w:rsidRDefault="00C870E4" w:rsidP="00C870E4">
      <w:pPr>
        <w:tabs>
          <w:tab w:val="left" w:pos="60"/>
        </w:tabs>
        <w:spacing w:line="360" w:lineRule="exact"/>
      </w:pPr>
      <w:r>
        <w:rPr>
          <w:rFonts w:hint="eastAsia"/>
        </w:rPr>
        <w:t>②今後の自転車・歩行者の安全確保の具体的な対策は。</w:t>
      </w:r>
    </w:p>
    <w:p w14:paraId="79DEEB4D" w14:textId="77777777" w:rsidR="00C870E4" w:rsidRDefault="00C870E4" w:rsidP="00C870E4">
      <w:pPr>
        <w:tabs>
          <w:tab w:val="left" w:pos="60"/>
        </w:tabs>
        <w:spacing w:line="360" w:lineRule="exact"/>
      </w:pPr>
      <w:r>
        <w:rPr>
          <w:rFonts w:hint="eastAsia"/>
        </w:rPr>
        <w:t>A</w:t>
      </w:r>
      <w:r>
        <w:rPr>
          <w:rFonts w:hint="eastAsia"/>
        </w:rPr>
        <w:t xml:space="preserve">　①稲垂町地先から川合交差点の区間において、歩道の連続性がないこと、ほかに適切な通学路がないことが課題です。</w:t>
      </w:r>
    </w:p>
    <w:p w14:paraId="77F5E9C5" w14:textId="77777777" w:rsidR="00C870E4" w:rsidRDefault="00C870E4" w:rsidP="00C870E4">
      <w:pPr>
        <w:tabs>
          <w:tab w:val="left" w:pos="60"/>
        </w:tabs>
        <w:spacing w:line="360" w:lineRule="exact"/>
      </w:pPr>
      <w:r>
        <w:rPr>
          <w:rFonts w:hint="eastAsia"/>
        </w:rPr>
        <w:t>②具体的な安全対策として川合交差点付近の水路に蓋をするなど歩行帯の安全確保を行いました。警察や学校と連携し、随時点検を行い必要に応じて看板設置や中学生に対して安全指導を行っていきたいと考えます。</w:t>
      </w:r>
    </w:p>
    <w:p w14:paraId="30163410" w14:textId="77777777" w:rsidR="00C870E4" w:rsidRDefault="00C870E4" w:rsidP="00C870E4">
      <w:pPr>
        <w:tabs>
          <w:tab w:val="left" w:pos="60"/>
        </w:tabs>
        <w:spacing w:line="360" w:lineRule="exact"/>
      </w:pPr>
      <w:r>
        <w:rPr>
          <w:rFonts w:hint="eastAsia"/>
        </w:rPr>
        <w:lastRenderedPageBreak/>
        <w:t xml:space="preserve">　また、早急な対策として、自転車の安全な通行帯が確保できるよう路面標示の設置などを検討していきます。</w:t>
      </w:r>
    </w:p>
    <w:p w14:paraId="20E8BCDD" w14:textId="77777777" w:rsidR="00C870E4" w:rsidRPr="00C870E4" w:rsidRDefault="00C870E4" w:rsidP="00C870E4">
      <w:pPr>
        <w:tabs>
          <w:tab w:val="left" w:pos="60"/>
        </w:tabs>
        <w:spacing w:line="360" w:lineRule="exact"/>
      </w:pPr>
    </w:p>
    <w:p w14:paraId="1BA23C7C" w14:textId="77777777" w:rsidR="00C870E4" w:rsidRDefault="00C870E4" w:rsidP="00C870E4">
      <w:pPr>
        <w:tabs>
          <w:tab w:val="left" w:pos="60"/>
        </w:tabs>
        <w:spacing w:line="360" w:lineRule="exact"/>
      </w:pPr>
    </w:p>
    <w:p w14:paraId="39F71E7D" w14:textId="4D45DB7D" w:rsidR="00C870E4" w:rsidRDefault="00C870E4" w:rsidP="00C870E4">
      <w:pPr>
        <w:tabs>
          <w:tab w:val="left" w:pos="60"/>
        </w:tabs>
        <w:spacing w:line="360" w:lineRule="exact"/>
      </w:pPr>
      <w:r w:rsidRPr="00C870E4">
        <w:rPr>
          <w:rFonts w:hint="eastAsia"/>
        </w:rPr>
        <w:t>太陽クラブ</w:t>
      </w:r>
      <w:r w:rsidR="00867B5B">
        <w:rPr>
          <w:rFonts w:hint="eastAsia"/>
        </w:rPr>
        <w:t xml:space="preserve">　</w:t>
      </w:r>
      <w:r w:rsidRPr="00C870E4">
        <w:rPr>
          <w:rFonts w:hint="eastAsia"/>
        </w:rPr>
        <w:t xml:space="preserve">辻　</w:t>
      </w:r>
      <w:r w:rsidRPr="00C870E4">
        <w:rPr>
          <w:rFonts w:hint="eastAsia"/>
        </w:rPr>
        <w:t xml:space="preserve"> </w:t>
      </w:r>
      <w:r w:rsidRPr="00C870E4">
        <w:rPr>
          <w:rFonts w:hint="eastAsia"/>
        </w:rPr>
        <w:t>英幸</w:t>
      </w:r>
    </w:p>
    <w:p w14:paraId="58597926" w14:textId="77777777" w:rsidR="00C870E4" w:rsidRDefault="00C870E4" w:rsidP="00C870E4">
      <w:pPr>
        <w:tabs>
          <w:tab w:val="left" w:pos="60"/>
        </w:tabs>
        <w:spacing w:line="360" w:lineRule="exact"/>
      </w:pPr>
      <w:r w:rsidRPr="00C870E4">
        <w:rPr>
          <w:rFonts w:hint="eastAsia"/>
        </w:rPr>
        <w:t>ネット社会で生きていくために</w:t>
      </w:r>
    </w:p>
    <w:p w14:paraId="6920FD2F" w14:textId="0C022BBF" w:rsidR="00C870E4" w:rsidRDefault="00C870E4" w:rsidP="00C870E4">
      <w:pPr>
        <w:tabs>
          <w:tab w:val="left" w:pos="60"/>
        </w:tabs>
        <w:spacing w:line="360" w:lineRule="exact"/>
      </w:pPr>
      <w:r>
        <w:rPr>
          <w:rFonts w:hint="eastAsia"/>
        </w:rPr>
        <w:t>Q</w:t>
      </w:r>
      <w:r>
        <w:rPr>
          <w:rFonts w:hint="eastAsia"/>
        </w:rPr>
        <w:t xml:space="preserve">　令和６年度全国学力・学習状況調査によると３年前の調査に比べ各教科</w:t>
      </w:r>
      <w:r>
        <w:rPr>
          <w:rFonts w:hint="eastAsia"/>
        </w:rPr>
        <w:t>10</w:t>
      </w:r>
      <w:r>
        <w:rPr>
          <w:rFonts w:hint="eastAsia"/>
        </w:rPr>
        <w:t>ポイント以上の低下が見られ、文部科学省内でも深刻な結果だとの認識がある。その原因の一つにゲーム・スマホに費やす時間の長時間化傾向が挙げられている。そのような中、愛知県豊明市では余暇時間のスマホなどの使用の目安を１日２時間以内とする条例案が提出されたとのことだが、</w:t>
      </w:r>
    </w:p>
    <w:p w14:paraId="319DDE40" w14:textId="77777777" w:rsidR="00C870E4" w:rsidRDefault="00C870E4" w:rsidP="00C870E4">
      <w:pPr>
        <w:tabs>
          <w:tab w:val="left" w:pos="60"/>
        </w:tabs>
        <w:spacing w:line="360" w:lineRule="exact"/>
      </w:pPr>
      <w:r>
        <w:rPr>
          <w:rFonts w:hint="eastAsia"/>
        </w:rPr>
        <w:t>①ゲーム・スマホの利用時間は本市でも長時間化の傾向が見られるのか。</w:t>
      </w:r>
    </w:p>
    <w:p w14:paraId="1063FF7D" w14:textId="77777777" w:rsidR="00C870E4" w:rsidRDefault="00C870E4" w:rsidP="00C870E4">
      <w:pPr>
        <w:tabs>
          <w:tab w:val="left" w:pos="60"/>
        </w:tabs>
        <w:spacing w:line="360" w:lineRule="exact"/>
      </w:pPr>
      <w:r>
        <w:rPr>
          <w:rFonts w:hint="eastAsia"/>
        </w:rPr>
        <w:t>②利用時間と学力低下に相関性があるとの識者による見解もあるが、教育委員会の見解は。</w:t>
      </w:r>
    </w:p>
    <w:p w14:paraId="674D27C3" w14:textId="77777777" w:rsidR="00C870E4" w:rsidRDefault="00C870E4" w:rsidP="00C870E4">
      <w:pPr>
        <w:tabs>
          <w:tab w:val="left" w:pos="60"/>
        </w:tabs>
        <w:spacing w:line="360" w:lineRule="exact"/>
      </w:pPr>
      <w:r>
        <w:rPr>
          <w:rFonts w:hint="eastAsia"/>
        </w:rPr>
        <w:t>③豊明市の条例案に対する本市の見解は。</w:t>
      </w:r>
    </w:p>
    <w:p w14:paraId="15FB5D60" w14:textId="77777777" w:rsidR="00C870E4" w:rsidRDefault="00C870E4" w:rsidP="00C870E4">
      <w:pPr>
        <w:tabs>
          <w:tab w:val="left" w:pos="60"/>
        </w:tabs>
        <w:spacing w:line="360" w:lineRule="exact"/>
      </w:pPr>
      <w:r>
        <w:rPr>
          <w:rFonts w:hint="eastAsia"/>
        </w:rPr>
        <w:t>A</w:t>
      </w:r>
      <w:r>
        <w:rPr>
          <w:rFonts w:hint="eastAsia"/>
        </w:rPr>
        <w:t xml:space="preserve">　①全国と同様に長時間化の傾向にあります。特に中学３年生ではゲーム・スマホの利用時間が３時間以上と答えた子どもが約</w:t>
      </w:r>
      <w:r>
        <w:rPr>
          <w:rFonts w:hint="eastAsia"/>
        </w:rPr>
        <w:t>40</w:t>
      </w:r>
      <w:r>
        <w:rPr>
          <w:rFonts w:hint="eastAsia"/>
        </w:rPr>
        <w:t>％と全国平均より</w:t>
      </w:r>
      <w:r>
        <w:rPr>
          <w:rFonts w:hint="eastAsia"/>
        </w:rPr>
        <w:t>10</w:t>
      </w:r>
      <w:r>
        <w:rPr>
          <w:rFonts w:hint="eastAsia"/>
        </w:rPr>
        <w:t>％多い状況です。</w:t>
      </w:r>
    </w:p>
    <w:p w14:paraId="35CC683E" w14:textId="4A54EFFD" w:rsidR="00C870E4" w:rsidRDefault="00C870E4" w:rsidP="00C870E4">
      <w:pPr>
        <w:tabs>
          <w:tab w:val="left" w:pos="60"/>
        </w:tabs>
        <w:spacing w:line="360" w:lineRule="exact"/>
      </w:pPr>
      <w:r>
        <w:rPr>
          <w:rFonts w:hint="eastAsia"/>
        </w:rPr>
        <w:t>②利用時間が１日１時間以内の場合、小中学校の国語、算数・数学の全てにおいて正答率が高く、相関関係があると考えます。</w:t>
      </w:r>
    </w:p>
    <w:p w14:paraId="7DC7E5C4" w14:textId="77777777" w:rsidR="00C870E4" w:rsidRDefault="00C870E4" w:rsidP="00C870E4">
      <w:pPr>
        <w:tabs>
          <w:tab w:val="left" w:pos="60"/>
        </w:tabs>
        <w:spacing w:line="360" w:lineRule="exact"/>
      </w:pPr>
      <w:r>
        <w:rPr>
          <w:rFonts w:hint="eastAsia"/>
        </w:rPr>
        <w:t>③豊明市の条例は全市民を対象としており、罰則規定がないことから過度な使用による弊害について考えるきっかけにしたいとの思いで提案されたものと受け止めています。まずは、大人が考えないと子どもたちに説得力がありません。</w:t>
      </w:r>
    </w:p>
    <w:p w14:paraId="737C64A9" w14:textId="77777777" w:rsidR="00C870E4" w:rsidRDefault="00C870E4" w:rsidP="00C870E4">
      <w:pPr>
        <w:tabs>
          <w:tab w:val="left" w:pos="60"/>
        </w:tabs>
        <w:spacing w:line="360" w:lineRule="exact"/>
      </w:pPr>
    </w:p>
    <w:p w14:paraId="062EAF65" w14:textId="77777777" w:rsidR="00C870E4" w:rsidRDefault="00C870E4" w:rsidP="00C870E4">
      <w:pPr>
        <w:tabs>
          <w:tab w:val="left" w:pos="60"/>
        </w:tabs>
        <w:spacing w:line="360" w:lineRule="exact"/>
      </w:pPr>
    </w:p>
    <w:p w14:paraId="480B5CE1" w14:textId="77777777" w:rsidR="00C870E4" w:rsidRDefault="00C870E4" w:rsidP="00513B55">
      <w:pPr>
        <w:spacing w:line="360" w:lineRule="exact"/>
      </w:pPr>
      <w:r w:rsidRPr="00C870E4">
        <w:rPr>
          <w:rFonts w:hint="eastAsia"/>
        </w:rPr>
        <w:t>令和７年９月定例会</w:t>
      </w:r>
      <w:r w:rsidRPr="00C870E4">
        <w:rPr>
          <w:rFonts w:hint="eastAsia"/>
        </w:rPr>
        <w:t xml:space="preserve">  </w:t>
      </w:r>
      <w:r w:rsidRPr="00C870E4">
        <w:rPr>
          <w:rFonts w:hint="eastAsia"/>
        </w:rPr>
        <w:t>議案の審議結果</w:t>
      </w:r>
    </w:p>
    <w:p w14:paraId="7A01DE34" w14:textId="77777777" w:rsidR="00B92039" w:rsidRDefault="00B92039" w:rsidP="00B92039">
      <w:pPr>
        <w:spacing w:line="360" w:lineRule="exact"/>
      </w:pPr>
      <w:r>
        <w:rPr>
          <w:rFonts w:hint="eastAsia"/>
        </w:rPr>
        <w:t>議案第</w:t>
      </w:r>
      <w:r>
        <w:rPr>
          <w:rFonts w:hint="eastAsia"/>
        </w:rPr>
        <w:t>43</w:t>
      </w:r>
      <w:r>
        <w:rPr>
          <w:rFonts w:hint="eastAsia"/>
        </w:rPr>
        <w:t>号</w:t>
      </w:r>
    </w:p>
    <w:p w14:paraId="097DC7DA" w14:textId="0B246B22" w:rsidR="00867B5B" w:rsidRDefault="00B92039" w:rsidP="00B92039">
      <w:pPr>
        <w:spacing w:line="360" w:lineRule="exact"/>
      </w:pPr>
      <w:r>
        <w:rPr>
          <w:rFonts w:hint="eastAsia"/>
        </w:rPr>
        <w:t>令和６年度東近江市一般会計決算の認定について</w:t>
      </w:r>
    </w:p>
    <w:p w14:paraId="7ED7A1F0" w14:textId="50EFAA72" w:rsidR="00867B5B" w:rsidRDefault="00867B5B" w:rsidP="00867B5B">
      <w:pPr>
        <w:spacing w:line="360" w:lineRule="exact"/>
      </w:pPr>
      <w:r>
        <w:rPr>
          <w:rFonts w:hint="eastAsia"/>
        </w:rPr>
        <w:t>日本共産党議員団　廣田　耕康議員、山中　一志議員、田郷　正議員が反対されました。</w:t>
      </w:r>
    </w:p>
    <w:p w14:paraId="34B6731E" w14:textId="58B70624" w:rsidR="00B92039" w:rsidRDefault="00B92039" w:rsidP="00B92039">
      <w:pPr>
        <w:spacing w:line="360" w:lineRule="exact"/>
      </w:pPr>
      <w:r>
        <w:rPr>
          <w:rFonts w:hint="eastAsia"/>
        </w:rPr>
        <w:t>認定</w:t>
      </w:r>
      <w:r>
        <w:rPr>
          <w:rFonts w:hint="eastAsia"/>
        </w:rPr>
        <w:tab/>
      </w:r>
    </w:p>
    <w:p w14:paraId="1762748E" w14:textId="77777777" w:rsidR="00867B5B" w:rsidRDefault="00867B5B" w:rsidP="00B92039">
      <w:pPr>
        <w:spacing w:line="360" w:lineRule="exact"/>
      </w:pPr>
    </w:p>
    <w:p w14:paraId="566B140C" w14:textId="77777777" w:rsidR="00B92039" w:rsidRDefault="00B92039" w:rsidP="00B92039">
      <w:pPr>
        <w:spacing w:line="360" w:lineRule="exact"/>
      </w:pPr>
      <w:r>
        <w:rPr>
          <w:rFonts w:hint="eastAsia"/>
        </w:rPr>
        <w:t>議案第</w:t>
      </w:r>
      <w:r>
        <w:rPr>
          <w:rFonts w:hint="eastAsia"/>
        </w:rPr>
        <w:t>44</w:t>
      </w:r>
      <w:r>
        <w:rPr>
          <w:rFonts w:hint="eastAsia"/>
        </w:rPr>
        <w:t>号</w:t>
      </w:r>
    </w:p>
    <w:p w14:paraId="37F3E9BC" w14:textId="40BC1953" w:rsidR="00867B5B" w:rsidRDefault="00B92039" w:rsidP="00B92039">
      <w:pPr>
        <w:spacing w:line="360" w:lineRule="exact"/>
      </w:pPr>
      <w:r>
        <w:rPr>
          <w:rFonts w:hint="eastAsia"/>
        </w:rPr>
        <w:t>令和６年度東近江市国民健康保険（事業勘定）特別会計決算の認定について</w:t>
      </w:r>
    </w:p>
    <w:p w14:paraId="70E73B58" w14:textId="77777777" w:rsidR="00867B5B" w:rsidRDefault="00867B5B" w:rsidP="00867B5B">
      <w:pPr>
        <w:spacing w:line="360" w:lineRule="exact"/>
      </w:pPr>
      <w:r>
        <w:rPr>
          <w:rFonts w:hint="eastAsia"/>
        </w:rPr>
        <w:t>日本共産党議員団　廣田　耕康議員、山中　一志議員、田郷　正議員が反対されました。</w:t>
      </w:r>
    </w:p>
    <w:p w14:paraId="694FE4C8" w14:textId="7AC7BC00" w:rsidR="00867B5B" w:rsidRDefault="00867B5B" w:rsidP="00867B5B">
      <w:pPr>
        <w:spacing w:line="360" w:lineRule="exact"/>
      </w:pPr>
      <w:r>
        <w:rPr>
          <w:rFonts w:hint="eastAsia"/>
        </w:rPr>
        <w:t>認定</w:t>
      </w:r>
    </w:p>
    <w:p w14:paraId="72797A52" w14:textId="77777777" w:rsidR="00B92039" w:rsidRDefault="00B92039" w:rsidP="00B92039">
      <w:pPr>
        <w:spacing w:line="360" w:lineRule="exact"/>
      </w:pPr>
      <w:r>
        <w:rPr>
          <w:rFonts w:hint="eastAsia"/>
        </w:rPr>
        <w:t>議案第</w:t>
      </w:r>
      <w:r>
        <w:rPr>
          <w:rFonts w:hint="eastAsia"/>
        </w:rPr>
        <w:t>45</w:t>
      </w:r>
      <w:r>
        <w:rPr>
          <w:rFonts w:hint="eastAsia"/>
        </w:rPr>
        <w:t>号</w:t>
      </w:r>
    </w:p>
    <w:p w14:paraId="7C6F4404" w14:textId="70BDE9B8" w:rsidR="00867B5B" w:rsidRDefault="00B92039" w:rsidP="00B92039">
      <w:pPr>
        <w:spacing w:line="360" w:lineRule="exact"/>
      </w:pPr>
      <w:r>
        <w:rPr>
          <w:rFonts w:hint="eastAsia"/>
        </w:rPr>
        <w:t>令和６年度東近江市国民健康保険（施設勘定）特別会計決算の認定について</w:t>
      </w:r>
    </w:p>
    <w:p w14:paraId="60C2A837" w14:textId="77777777" w:rsidR="00867B5B" w:rsidRDefault="00867B5B" w:rsidP="00867B5B">
      <w:pPr>
        <w:spacing w:line="360" w:lineRule="exact"/>
      </w:pPr>
      <w:r>
        <w:rPr>
          <w:rFonts w:hint="eastAsia"/>
        </w:rPr>
        <w:t>日本共産党議員団　廣田　耕康議員、山中　一志議員、田郷　正議員が反対されました。</w:t>
      </w:r>
    </w:p>
    <w:p w14:paraId="3E2B5C87" w14:textId="786B1636" w:rsidR="00867B5B" w:rsidRDefault="00867B5B" w:rsidP="00B92039">
      <w:pPr>
        <w:spacing w:line="360" w:lineRule="exact"/>
      </w:pPr>
      <w:r>
        <w:rPr>
          <w:rFonts w:hint="eastAsia"/>
        </w:rPr>
        <w:lastRenderedPageBreak/>
        <w:t>認定</w:t>
      </w:r>
    </w:p>
    <w:p w14:paraId="1B43E759" w14:textId="77777777" w:rsidR="00867B5B" w:rsidRDefault="00867B5B" w:rsidP="00B92039">
      <w:pPr>
        <w:spacing w:line="360" w:lineRule="exact"/>
      </w:pPr>
    </w:p>
    <w:p w14:paraId="4BAB056F" w14:textId="77777777" w:rsidR="00B92039" w:rsidRDefault="00B92039" w:rsidP="00B92039">
      <w:pPr>
        <w:spacing w:line="360" w:lineRule="exact"/>
      </w:pPr>
      <w:r>
        <w:rPr>
          <w:rFonts w:hint="eastAsia"/>
        </w:rPr>
        <w:t>議案第</w:t>
      </w:r>
      <w:r>
        <w:rPr>
          <w:rFonts w:hint="eastAsia"/>
        </w:rPr>
        <w:t>46</w:t>
      </w:r>
      <w:r>
        <w:rPr>
          <w:rFonts w:hint="eastAsia"/>
        </w:rPr>
        <w:t>号</w:t>
      </w:r>
    </w:p>
    <w:p w14:paraId="7AFC5D92" w14:textId="407C044E" w:rsidR="00B92039" w:rsidRDefault="00B92039" w:rsidP="00B92039">
      <w:pPr>
        <w:spacing w:line="360" w:lineRule="exact"/>
      </w:pPr>
      <w:r>
        <w:rPr>
          <w:rFonts w:hint="eastAsia"/>
        </w:rPr>
        <w:t>令和６年度東近江市後期高齢者医療特別会計決算の認定について</w:t>
      </w:r>
    </w:p>
    <w:p w14:paraId="5314429C" w14:textId="77777777" w:rsidR="00867B5B" w:rsidRDefault="00867B5B" w:rsidP="00867B5B">
      <w:pPr>
        <w:spacing w:line="360" w:lineRule="exact"/>
      </w:pPr>
      <w:r>
        <w:rPr>
          <w:rFonts w:hint="eastAsia"/>
        </w:rPr>
        <w:t>日本共産党議員団　廣田　耕康議員、山中　一志議員、田郷　正議員が反対されました。</w:t>
      </w:r>
    </w:p>
    <w:p w14:paraId="2D46CD7B" w14:textId="4B4C4ECF" w:rsidR="00867B5B" w:rsidRDefault="00867B5B" w:rsidP="00867B5B">
      <w:pPr>
        <w:spacing w:line="360" w:lineRule="exact"/>
      </w:pPr>
      <w:r>
        <w:rPr>
          <w:rFonts w:hint="eastAsia"/>
        </w:rPr>
        <w:t>認定</w:t>
      </w:r>
    </w:p>
    <w:p w14:paraId="3456B4EC" w14:textId="77777777" w:rsidR="00867B5B" w:rsidRDefault="00867B5B" w:rsidP="00867B5B">
      <w:pPr>
        <w:spacing w:line="360" w:lineRule="exact"/>
      </w:pPr>
    </w:p>
    <w:p w14:paraId="3E9E999C" w14:textId="77777777" w:rsidR="00B92039" w:rsidRDefault="00B92039" w:rsidP="00B92039">
      <w:pPr>
        <w:spacing w:line="360" w:lineRule="exact"/>
      </w:pPr>
      <w:r>
        <w:rPr>
          <w:rFonts w:hint="eastAsia"/>
        </w:rPr>
        <w:t>議案第</w:t>
      </w:r>
      <w:r>
        <w:rPr>
          <w:rFonts w:hint="eastAsia"/>
        </w:rPr>
        <w:t>47</w:t>
      </w:r>
      <w:r>
        <w:rPr>
          <w:rFonts w:hint="eastAsia"/>
        </w:rPr>
        <w:t>号</w:t>
      </w:r>
    </w:p>
    <w:p w14:paraId="6577BAFB" w14:textId="2BC505CB" w:rsidR="00B92039" w:rsidRDefault="00B92039" w:rsidP="00B92039">
      <w:pPr>
        <w:spacing w:line="360" w:lineRule="exact"/>
      </w:pPr>
      <w:r>
        <w:rPr>
          <w:rFonts w:hint="eastAsia"/>
        </w:rPr>
        <w:t>令和６年度東近江市介護保険特別会計決算の認定について</w:t>
      </w:r>
    </w:p>
    <w:p w14:paraId="79ED1712" w14:textId="77777777" w:rsidR="00867B5B" w:rsidRDefault="00867B5B" w:rsidP="00867B5B">
      <w:pPr>
        <w:spacing w:line="360" w:lineRule="exact"/>
      </w:pPr>
      <w:r>
        <w:rPr>
          <w:rFonts w:hint="eastAsia"/>
        </w:rPr>
        <w:t>日本共産党議員団　廣田　耕康議員、山中　一志議員、田郷　正議員が反対されました。</w:t>
      </w:r>
    </w:p>
    <w:p w14:paraId="494B9154" w14:textId="179B1889" w:rsidR="00867B5B" w:rsidRDefault="00867B5B" w:rsidP="00867B5B">
      <w:pPr>
        <w:spacing w:line="360" w:lineRule="exact"/>
        <w:rPr>
          <w:lang w:eastAsia="zh-CN"/>
        </w:rPr>
      </w:pPr>
      <w:r>
        <w:rPr>
          <w:rFonts w:hint="eastAsia"/>
          <w:lang w:eastAsia="zh-CN"/>
        </w:rPr>
        <w:t>認定</w:t>
      </w:r>
    </w:p>
    <w:p w14:paraId="5ADAEC02" w14:textId="77777777" w:rsidR="00867B5B" w:rsidRDefault="00867B5B" w:rsidP="00867B5B">
      <w:pPr>
        <w:spacing w:line="360" w:lineRule="exact"/>
        <w:rPr>
          <w:lang w:eastAsia="zh-CN"/>
        </w:rPr>
      </w:pPr>
    </w:p>
    <w:p w14:paraId="3D4D09B3" w14:textId="77777777" w:rsidR="00B92039" w:rsidRDefault="00B92039" w:rsidP="00B92039">
      <w:pPr>
        <w:spacing w:line="360" w:lineRule="exact"/>
        <w:rPr>
          <w:lang w:eastAsia="zh-CN"/>
        </w:rPr>
      </w:pPr>
      <w:r>
        <w:rPr>
          <w:rFonts w:hint="eastAsia"/>
          <w:lang w:eastAsia="zh-CN"/>
        </w:rPr>
        <w:t>議案第</w:t>
      </w:r>
      <w:r>
        <w:rPr>
          <w:rFonts w:hint="eastAsia"/>
          <w:lang w:eastAsia="zh-CN"/>
        </w:rPr>
        <w:t>52</w:t>
      </w:r>
      <w:r>
        <w:rPr>
          <w:rFonts w:hint="eastAsia"/>
          <w:lang w:eastAsia="zh-CN"/>
        </w:rPr>
        <w:t>号</w:t>
      </w:r>
    </w:p>
    <w:p w14:paraId="56180D2E" w14:textId="77777777" w:rsidR="00867B5B" w:rsidRDefault="00B92039" w:rsidP="00B92039">
      <w:pPr>
        <w:spacing w:line="360" w:lineRule="exact"/>
        <w:rPr>
          <w:lang w:eastAsia="zh-CN"/>
        </w:rPr>
      </w:pPr>
      <w:r>
        <w:rPr>
          <w:rFonts w:hint="eastAsia"/>
          <w:lang w:eastAsia="zh-CN"/>
        </w:rPr>
        <w:t>令和７年度東近江市一般会計補正予算（第２号）</w:t>
      </w:r>
      <w:r>
        <w:rPr>
          <w:rFonts w:hint="eastAsia"/>
          <w:lang w:eastAsia="zh-CN"/>
        </w:rPr>
        <w:tab/>
      </w:r>
    </w:p>
    <w:p w14:paraId="7CB6280A" w14:textId="082D3C60" w:rsidR="00867B5B" w:rsidRDefault="00867B5B" w:rsidP="00867B5B">
      <w:pPr>
        <w:spacing w:line="360" w:lineRule="exact"/>
      </w:pPr>
      <w:r>
        <w:rPr>
          <w:rFonts w:hint="eastAsia"/>
        </w:rPr>
        <w:t>日本共産党議員団　廣田　耕康議員、山中　一志議員、田郷　正議員が反対されました。無会派　大洞　共一議員が棄権されました。</w:t>
      </w:r>
    </w:p>
    <w:p w14:paraId="4F79DBB0" w14:textId="00737CCE" w:rsidR="00B92039" w:rsidRDefault="00B92039" w:rsidP="00B92039">
      <w:pPr>
        <w:spacing w:line="360" w:lineRule="exact"/>
        <w:rPr>
          <w:lang w:eastAsia="zh-CN"/>
        </w:rPr>
      </w:pPr>
      <w:r>
        <w:rPr>
          <w:rFonts w:hint="eastAsia"/>
          <w:lang w:eastAsia="zh-CN"/>
        </w:rPr>
        <w:t>可決</w:t>
      </w:r>
      <w:r>
        <w:rPr>
          <w:rFonts w:hint="eastAsia"/>
          <w:lang w:eastAsia="zh-CN"/>
        </w:rPr>
        <w:tab/>
      </w:r>
    </w:p>
    <w:p w14:paraId="75185F27" w14:textId="77777777" w:rsidR="00867B5B" w:rsidRDefault="00867B5B" w:rsidP="00B92039">
      <w:pPr>
        <w:spacing w:line="360" w:lineRule="exact"/>
        <w:rPr>
          <w:lang w:eastAsia="zh-CN"/>
        </w:rPr>
      </w:pPr>
    </w:p>
    <w:p w14:paraId="10EDC99B" w14:textId="77777777" w:rsidR="00B92039" w:rsidRDefault="00B92039" w:rsidP="00B92039">
      <w:pPr>
        <w:spacing w:line="360" w:lineRule="exact"/>
        <w:rPr>
          <w:lang w:eastAsia="zh-CN"/>
        </w:rPr>
      </w:pPr>
      <w:r>
        <w:rPr>
          <w:rFonts w:hint="eastAsia"/>
          <w:lang w:eastAsia="zh-CN"/>
        </w:rPr>
        <w:t>議案第</w:t>
      </w:r>
      <w:r>
        <w:rPr>
          <w:rFonts w:hint="eastAsia"/>
          <w:lang w:eastAsia="zh-CN"/>
        </w:rPr>
        <w:t>53</w:t>
      </w:r>
      <w:r>
        <w:rPr>
          <w:rFonts w:hint="eastAsia"/>
          <w:lang w:eastAsia="zh-CN"/>
        </w:rPr>
        <w:t>号</w:t>
      </w:r>
    </w:p>
    <w:p w14:paraId="09EA987A" w14:textId="49CEAB75" w:rsidR="00867B5B" w:rsidRDefault="00B92039" w:rsidP="00B92039">
      <w:pPr>
        <w:spacing w:line="360" w:lineRule="exact"/>
        <w:rPr>
          <w:lang w:eastAsia="zh-CN"/>
        </w:rPr>
      </w:pPr>
      <w:r>
        <w:rPr>
          <w:rFonts w:hint="eastAsia"/>
          <w:lang w:eastAsia="zh-CN"/>
        </w:rPr>
        <w:t>令和７年度東近江市国民健康保険（事業勘定）特別会計補正予算（第１号）</w:t>
      </w:r>
    </w:p>
    <w:p w14:paraId="5199A5B2" w14:textId="77777777" w:rsidR="00867B5B" w:rsidRDefault="00867B5B" w:rsidP="00867B5B">
      <w:pPr>
        <w:spacing w:line="360" w:lineRule="exact"/>
      </w:pPr>
      <w:r>
        <w:rPr>
          <w:rFonts w:hint="eastAsia"/>
        </w:rPr>
        <w:t>日本共産党議員団　廣田　耕康議員、山中　一志議員、田郷　正議員が反対されました。</w:t>
      </w:r>
    </w:p>
    <w:p w14:paraId="701B21AB" w14:textId="2439E01D" w:rsidR="00867B5B" w:rsidRDefault="00867B5B" w:rsidP="00867B5B">
      <w:pPr>
        <w:spacing w:line="360" w:lineRule="exact"/>
        <w:rPr>
          <w:lang w:eastAsia="zh-CN"/>
        </w:rPr>
      </w:pPr>
      <w:r>
        <w:rPr>
          <w:rFonts w:hint="eastAsia"/>
          <w:lang w:eastAsia="zh-CN"/>
        </w:rPr>
        <w:t>可決</w:t>
      </w:r>
    </w:p>
    <w:p w14:paraId="0D5BEA8C" w14:textId="46C2DF23" w:rsidR="00B92039" w:rsidRDefault="00B92039" w:rsidP="00B92039">
      <w:pPr>
        <w:spacing w:line="360" w:lineRule="exact"/>
        <w:rPr>
          <w:lang w:eastAsia="zh-CN"/>
        </w:rPr>
      </w:pPr>
    </w:p>
    <w:p w14:paraId="1A41A8EB" w14:textId="77777777" w:rsidR="00B92039" w:rsidRDefault="00B92039" w:rsidP="00B92039">
      <w:pPr>
        <w:spacing w:line="360" w:lineRule="exact"/>
        <w:rPr>
          <w:lang w:eastAsia="zh-CN"/>
        </w:rPr>
      </w:pPr>
      <w:r>
        <w:rPr>
          <w:rFonts w:hint="eastAsia"/>
          <w:lang w:eastAsia="zh-CN"/>
        </w:rPr>
        <w:t>議案第</w:t>
      </w:r>
      <w:r>
        <w:rPr>
          <w:rFonts w:hint="eastAsia"/>
          <w:lang w:eastAsia="zh-CN"/>
        </w:rPr>
        <w:t>54</w:t>
      </w:r>
      <w:r>
        <w:rPr>
          <w:rFonts w:hint="eastAsia"/>
          <w:lang w:eastAsia="zh-CN"/>
        </w:rPr>
        <w:t>号</w:t>
      </w:r>
    </w:p>
    <w:p w14:paraId="6F3F2460" w14:textId="53283D90" w:rsidR="00867B5B" w:rsidRDefault="00B92039" w:rsidP="00B92039">
      <w:pPr>
        <w:spacing w:line="360" w:lineRule="exact"/>
        <w:rPr>
          <w:lang w:eastAsia="zh-CN"/>
        </w:rPr>
      </w:pPr>
      <w:r>
        <w:rPr>
          <w:rFonts w:hint="eastAsia"/>
          <w:lang w:eastAsia="zh-CN"/>
        </w:rPr>
        <w:t>令和７年度東近江市後期高齢者医療特別会計補正予算（第１号）</w:t>
      </w:r>
    </w:p>
    <w:p w14:paraId="48639CF8" w14:textId="77777777" w:rsidR="00867B5B" w:rsidRDefault="00867B5B" w:rsidP="00867B5B">
      <w:pPr>
        <w:spacing w:line="360" w:lineRule="exact"/>
      </w:pPr>
      <w:r>
        <w:rPr>
          <w:rFonts w:hint="eastAsia"/>
        </w:rPr>
        <w:t>日本共産党議員団　廣田　耕康議員、山中　一志議員、田郷　正議員が反対されました。</w:t>
      </w:r>
    </w:p>
    <w:p w14:paraId="0B868B3A" w14:textId="6987A9A0" w:rsidR="00B92039" w:rsidRDefault="00B92039" w:rsidP="00B92039">
      <w:pPr>
        <w:spacing w:line="360" w:lineRule="exact"/>
      </w:pPr>
      <w:r>
        <w:rPr>
          <w:rFonts w:hint="eastAsia"/>
        </w:rPr>
        <w:t>可決</w:t>
      </w:r>
      <w:r>
        <w:rPr>
          <w:rFonts w:hint="eastAsia"/>
        </w:rPr>
        <w:tab/>
      </w:r>
    </w:p>
    <w:p w14:paraId="0D95AA98" w14:textId="77777777" w:rsidR="00867B5B" w:rsidRDefault="00867B5B" w:rsidP="00B92039">
      <w:pPr>
        <w:spacing w:line="360" w:lineRule="exact"/>
      </w:pPr>
    </w:p>
    <w:p w14:paraId="4397D935" w14:textId="77777777" w:rsidR="00B92039" w:rsidRDefault="00B92039" w:rsidP="00B92039">
      <w:pPr>
        <w:spacing w:line="360" w:lineRule="exact"/>
      </w:pPr>
      <w:r w:rsidRPr="00B92039">
        <w:rPr>
          <w:rFonts w:hint="eastAsia"/>
        </w:rPr>
        <w:t>その他の議案は全会一致で可決・認定及び同意されました。「詳細は「東近江市議会」のホームページで検索してください。</w:t>
      </w:r>
    </w:p>
    <w:sectPr w:rsidR="00B9203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CB"/>
    <w:rsid w:val="00016893"/>
    <w:rsid w:val="00064DB5"/>
    <w:rsid w:val="000B22E1"/>
    <w:rsid w:val="000C2F3F"/>
    <w:rsid w:val="001C2167"/>
    <w:rsid w:val="002546D2"/>
    <w:rsid w:val="00266038"/>
    <w:rsid w:val="002E21FD"/>
    <w:rsid w:val="00341D97"/>
    <w:rsid w:val="00513B55"/>
    <w:rsid w:val="005530FA"/>
    <w:rsid w:val="005A17CB"/>
    <w:rsid w:val="00610328"/>
    <w:rsid w:val="00784081"/>
    <w:rsid w:val="00845684"/>
    <w:rsid w:val="00867B5B"/>
    <w:rsid w:val="0089704C"/>
    <w:rsid w:val="009022BA"/>
    <w:rsid w:val="00970421"/>
    <w:rsid w:val="009E351A"/>
    <w:rsid w:val="00A52A27"/>
    <w:rsid w:val="00B24F9C"/>
    <w:rsid w:val="00B92039"/>
    <w:rsid w:val="00C67C59"/>
    <w:rsid w:val="00C870E4"/>
    <w:rsid w:val="00CB5FAC"/>
    <w:rsid w:val="00CD7491"/>
    <w:rsid w:val="00DD20D3"/>
    <w:rsid w:val="00DD2F03"/>
    <w:rsid w:val="00E56C14"/>
    <w:rsid w:val="00E80E51"/>
    <w:rsid w:val="00F56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D3EA9E"/>
  <w15:docId w15:val="{0B898439-0DFF-4290-9CDF-A05C9455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7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893"/>
    <w:pPr>
      <w:ind w:leftChars="400" w:left="840"/>
    </w:pPr>
  </w:style>
  <w:style w:type="paragraph" w:customStyle="1" w:styleId="a4">
    <w:name w:val="[基本段落]"/>
    <w:basedOn w:val="a"/>
    <w:uiPriority w:val="99"/>
    <w:rsid w:val="00DD2F03"/>
    <w:pPr>
      <w:widowControl w:val="0"/>
      <w:autoSpaceDE w:val="0"/>
      <w:autoSpaceDN w:val="0"/>
      <w:adjustRightInd w:val="0"/>
      <w:spacing w:line="420" w:lineRule="auto"/>
      <w:jc w:val="center"/>
      <w:textAlignment w:val="center"/>
    </w:pPr>
    <w:rPr>
      <w:rFonts w:ascii="A-OTF 中ゴシックBBB Pro Medium" w:eastAsia="A-OTF 中ゴシックBBB Pro Medium" w:cs="A-OTF 中ゴシックBBB Pro Medium"/>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357</Words>
  <Characters>2037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ひろゆき</dc:creator>
  <cp:lastModifiedBy>ﾌｼﾞｲ ｻﾄﾐ</cp:lastModifiedBy>
  <cp:revision>18</cp:revision>
  <dcterms:created xsi:type="dcterms:W3CDTF">2024-11-08T06:13:00Z</dcterms:created>
  <dcterms:modified xsi:type="dcterms:W3CDTF">2025-11-18T08:04:00Z</dcterms:modified>
</cp:coreProperties>
</file>