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F448" w14:textId="77777777" w:rsidR="00655761" w:rsidRDefault="004A3902" w:rsidP="00571FA1">
      <w:pPr>
        <w:suppressAutoHyphens/>
        <w:kinsoku w:val="0"/>
        <w:overflowPunct w:val="0"/>
        <w:autoSpaceDE w:val="0"/>
        <w:autoSpaceDN w:val="0"/>
        <w:spacing w:line="300" w:lineRule="exact"/>
        <w:ind w:firstLineChars="900" w:firstLine="2880"/>
        <w:rPr>
          <w:rFonts w:ascii="メイリオ" w:eastAsia="メイリオ" w:hAnsi="メイリオ" w:cs="Times New Roman"/>
        </w:rPr>
      </w:pPr>
      <w:r w:rsidRPr="00E73E10">
        <w:rPr>
          <w:rFonts w:ascii="メイリオ" w:eastAsia="メイリオ" w:hAnsi="メイリオ" w:cs="ＭＳ Ｐゴシック" w:hint="eastAsia"/>
          <w:b/>
          <w:bCs/>
          <w:spacing w:val="20"/>
          <w:sz w:val="28"/>
          <w:szCs w:val="28"/>
        </w:rPr>
        <w:t>課題分析（アセスメント）概要</w:t>
      </w:r>
    </w:p>
    <w:p w14:paraId="3F3A1665" w14:textId="1C140EF0" w:rsidR="00E52418" w:rsidRPr="00E52418" w:rsidRDefault="004A3902" w:rsidP="00B66400">
      <w:pPr>
        <w:adjustRightInd/>
        <w:spacing w:line="306" w:lineRule="exact"/>
        <w:ind w:firstLineChars="200" w:firstLine="420"/>
        <w:rPr>
          <w:rFonts w:ascii="メイリオ" w:eastAsia="メイリオ" w:hAnsi="メイリオ" w:cs="AR丸ゴシック体M"/>
        </w:rPr>
      </w:pPr>
      <w:r w:rsidRPr="00E73E10">
        <w:rPr>
          <w:rFonts w:ascii="メイリオ" w:eastAsia="メイリオ" w:hAnsi="メイリオ" w:cs="AR丸ゴシック体M" w:hint="eastAsia"/>
          <w:lang w:eastAsia="zh-TW"/>
        </w:rPr>
        <w:t>氏名（</w:t>
      </w:r>
      <w:r w:rsidR="00777909" w:rsidRPr="00E73E10">
        <w:rPr>
          <w:rFonts w:ascii="メイリオ" w:eastAsia="メイリオ" w:hAnsi="メイリオ" w:cs="AR丸ゴシック体M" w:hint="eastAsia"/>
          <w:lang w:eastAsia="zh-TW"/>
        </w:rPr>
        <w:t xml:space="preserve">　</w:t>
      </w:r>
      <w:r w:rsidR="0003207F">
        <w:rPr>
          <w:rFonts w:ascii="メイリオ" w:eastAsia="メイリオ" w:hAnsi="メイリオ" w:cs="AR丸ゴシック体M" w:hint="eastAsia"/>
        </w:rPr>
        <w:t>○○</w:t>
      </w:r>
      <w:r w:rsidR="0054776C">
        <w:rPr>
          <w:rFonts w:ascii="メイリオ" w:eastAsia="メイリオ" w:hAnsi="メイリオ" w:cs="AR丸ゴシック体M" w:hint="eastAsia"/>
        </w:rPr>
        <w:t xml:space="preserve">　</w:t>
      </w:r>
      <w:r w:rsidR="0003207F">
        <w:rPr>
          <w:rFonts w:ascii="メイリオ" w:eastAsia="メイリオ" w:hAnsi="メイリオ" w:cs="AR丸ゴシック体M" w:hint="eastAsia"/>
        </w:rPr>
        <w:t>○○</w:t>
      </w:r>
      <w:r w:rsidR="00777909" w:rsidRPr="00E73E10">
        <w:rPr>
          <w:rFonts w:ascii="メイリオ" w:eastAsia="メイリオ" w:hAnsi="メイリオ" w:cs="AR丸ゴシック体M" w:hint="eastAsia"/>
        </w:rPr>
        <w:t xml:space="preserve">　</w:t>
      </w:r>
      <w:r w:rsidRPr="00E73E10">
        <w:rPr>
          <w:rFonts w:ascii="メイリオ" w:eastAsia="メイリオ" w:hAnsi="メイリオ" w:cs="AR丸ゴシック体M" w:hint="eastAsia"/>
          <w:lang w:eastAsia="zh-TW"/>
        </w:rPr>
        <w:t>）</w:t>
      </w:r>
      <w:r w:rsidR="00655761">
        <w:rPr>
          <w:rFonts w:ascii="メイリオ" w:eastAsia="メイリオ" w:hAnsi="メイリオ" w:cs="AR丸ゴシック体M" w:hint="eastAsia"/>
          <w:lang w:eastAsia="zh-TW"/>
        </w:rPr>
        <w:t xml:space="preserve">　　　　　　　　　　　　　　　　　　　　　　把握日：</w:t>
      </w:r>
      <w:r w:rsidR="0054776C">
        <w:rPr>
          <w:rFonts w:ascii="メイリオ" w:eastAsia="メイリオ" w:hAnsi="メイリオ" w:cs="AR丸ゴシック体M" w:hint="eastAsia"/>
        </w:rPr>
        <w:t>令和</w:t>
      </w:r>
      <w:r w:rsidR="00324B23">
        <w:rPr>
          <w:rFonts w:ascii="メイリオ" w:eastAsia="メイリオ" w:hAnsi="メイリオ" w:cs="AR丸ゴシック体M" w:hint="eastAsia"/>
        </w:rPr>
        <w:t xml:space="preserve">　</w:t>
      </w:r>
      <w:r w:rsidR="00655761">
        <w:rPr>
          <w:rFonts w:ascii="メイリオ" w:eastAsia="メイリオ" w:hAnsi="メイリオ" w:cs="AR丸ゴシック体M" w:hint="eastAsia"/>
        </w:rPr>
        <w:t xml:space="preserve">年　</w:t>
      </w:r>
      <w:r w:rsidR="00324B23">
        <w:rPr>
          <w:rFonts w:ascii="メイリオ" w:eastAsia="メイリオ" w:hAnsi="メイリオ" w:cs="AR丸ゴシック体M" w:hint="eastAsia"/>
        </w:rPr>
        <w:t xml:space="preserve">　</w:t>
      </w:r>
      <w:r w:rsidR="00655761">
        <w:rPr>
          <w:rFonts w:ascii="メイリオ" w:eastAsia="メイリオ" w:hAnsi="メイリオ" w:cs="AR丸ゴシック体M" w:hint="eastAsia"/>
        </w:rPr>
        <w:t>月</w:t>
      </w:r>
      <w:r w:rsidR="00324B23">
        <w:rPr>
          <w:rFonts w:ascii="メイリオ" w:eastAsia="メイリオ" w:hAnsi="メイリオ" w:cs="AR丸ゴシック体M" w:hint="eastAsia"/>
        </w:rPr>
        <w:t xml:space="preserve">　　</w:t>
      </w:r>
      <w:r w:rsidR="00655761">
        <w:rPr>
          <w:rFonts w:ascii="メイリオ" w:eastAsia="メイリオ" w:hAnsi="メイリオ" w:cs="AR丸ゴシック体M" w:hint="eastAsia"/>
        </w:rPr>
        <w:t>日</w:t>
      </w:r>
    </w:p>
    <w:p w14:paraId="1B7D7F65" w14:textId="77777777" w:rsidR="004A3902" w:rsidRPr="00E73E10" w:rsidRDefault="00655761" w:rsidP="00655761">
      <w:pPr>
        <w:adjustRightInd/>
        <w:spacing w:line="236" w:lineRule="exact"/>
        <w:rPr>
          <w:rFonts w:ascii="メイリオ" w:eastAsia="メイリオ" w:hAnsi="メイリオ" w:cs="Times New Roman"/>
          <w:lang w:eastAsia="zh-TW"/>
        </w:rPr>
      </w:pPr>
      <w:r>
        <w:rPr>
          <w:rFonts w:ascii="メイリオ" w:eastAsia="メイリオ" w:hAnsi="メイリオ" w:cs="AR丸ゴシック体M" w:hint="eastAsia"/>
        </w:rPr>
        <w:t>＜健康状態＞</w:t>
      </w:r>
      <w:r w:rsidR="00306D9D" w:rsidRPr="00E73E10">
        <w:rPr>
          <w:rFonts w:ascii="メイリオ" w:eastAsia="メイリオ" w:hAnsi="メイリオ" w:cs="AR丸ゴシック体M" w:hint="eastAsia"/>
        </w:rPr>
        <w:t xml:space="preserve">　</w:t>
      </w:r>
      <w:r w:rsidR="00004B87" w:rsidRPr="00E73E10">
        <w:rPr>
          <w:rFonts w:ascii="メイリオ" w:eastAsia="メイリオ" w:hAnsi="メイリオ" w:cs="AR丸ゴシック体M" w:hint="eastAsia"/>
        </w:rPr>
        <w:t xml:space="preserve">　　　　　　　　</w:t>
      </w:r>
      <w:r w:rsidR="00CF0BC5" w:rsidRPr="00E73E10">
        <w:rPr>
          <w:rFonts w:ascii="メイリオ" w:eastAsia="メイリオ" w:hAnsi="メイリオ" w:cs="AR丸ゴシック体M" w:hint="eastAsia"/>
        </w:rPr>
        <w:t xml:space="preserve">　　</w:t>
      </w:r>
      <w:r w:rsidR="00004B87" w:rsidRPr="00E73E10">
        <w:rPr>
          <w:rFonts w:ascii="メイリオ" w:eastAsia="メイリオ" w:hAnsi="メイリオ" w:cs="AR丸ゴシック体M" w:hint="eastAsia"/>
        </w:rPr>
        <w:t xml:space="preserve">　　　</w:t>
      </w:r>
      <w:r w:rsidR="00306D9D" w:rsidRPr="00E73E10">
        <w:rPr>
          <w:rFonts w:ascii="メイリオ" w:eastAsia="メイリオ" w:hAnsi="メイリオ" w:cs="AR丸ゴシック体M" w:hint="eastAsia"/>
        </w:rPr>
        <w:t xml:space="preserve">　　</w:t>
      </w:r>
      <w:r w:rsidR="004A3902" w:rsidRPr="00E73E10">
        <w:rPr>
          <w:rFonts w:ascii="メイリオ" w:eastAsia="メイリオ" w:hAnsi="メイリオ" w:cs="AR丸ゴシック体M" w:hint="eastAsia"/>
          <w:lang w:eastAsia="zh-TW"/>
        </w:rPr>
        <w:t xml:space="preserve">　</w:t>
      </w:r>
      <w:r>
        <w:rPr>
          <w:rFonts w:ascii="メイリオ" w:eastAsia="メイリオ" w:hAnsi="メイリオ" w:cs="AR丸ゴシック体M" w:hint="eastAsia"/>
        </w:rPr>
        <w:t xml:space="preserve">　　　　</w:t>
      </w:r>
    </w:p>
    <w:tbl>
      <w:tblPr>
        <w:tblW w:w="105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"/>
        <w:gridCol w:w="271"/>
        <w:gridCol w:w="438"/>
        <w:gridCol w:w="970"/>
        <w:gridCol w:w="703"/>
        <w:gridCol w:w="992"/>
        <w:gridCol w:w="203"/>
        <w:gridCol w:w="204"/>
        <w:gridCol w:w="875"/>
        <w:gridCol w:w="197"/>
        <w:gridCol w:w="795"/>
        <w:gridCol w:w="1193"/>
        <w:gridCol w:w="794"/>
        <w:gridCol w:w="2206"/>
      </w:tblGrid>
      <w:tr w:rsidR="00D3164D" w:rsidRPr="00C668FA" w14:paraId="66001FAB" w14:textId="77777777" w:rsidTr="00C45563">
        <w:tc>
          <w:tcPr>
            <w:tcW w:w="8359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CF1ACF" w14:textId="08FC3C60" w:rsidR="00D3164D" w:rsidRPr="00C668FA" w:rsidRDefault="00D3164D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  <w:right w:val="single" w:sz="18" w:space="0" w:color="000000"/>
            </w:tcBorders>
          </w:tcPr>
          <w:p w14:paraId="45443DB5" w14:textId="77777777" w:rsidR="00D3164D" w:rsidRPr="00C668FA" w:rsidRDefault="00D3164D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C4062B" w:rsidRPr="00C668FA" w14:paraId="0FFC28F2" w14:textId="77777777" w:rsidTr="00C45563">
        <w:trPr>
          <w:trHeight w:val="292"/>
        </w:trPr>
        <w:tc>
          <w:tcPr>
            <w:tcW w:w="995" w:type="dxa"/>
            <w:gridSpan w:val="2"/>
            <w:vMerge w:val="restart"/>
            <w:tcBorders>
              <w:top w:val="double" w:sz="4" w:space="0" w:color="auto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2DCBD7F0" w14:textId="77777777" w:rsidR="00C4062B" w:rsidRPr="00C668FA" w:rsidRDefault="00C4062B" w:rsidP="00F6059C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  <w:p w14:paraId="0027CC7C" w14:textId="77777777" w:rsidR="00C4062B" w:rsidRPr="00C668FA" w:rsidRDefault="00C4062B" w:rsidP="00F6059C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既往歴</w:t>
            </w:r>
          </w:p>
          <w:p w14:paraId="11DC70AA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主傷病</w:t>
            </w:r>
          </w:p>
          <w:p w14:paraId="50DAE567" w14:textId="77777777" w:rsidR="00C4062B" w:rsidRPr="00C668FA" w:rsidRDefault="00C4062B" w:rsidP="00F6059C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  <w:p w14:paraId="789F78BD" w14:textId="77777777" w:rsidR="00C4062B" w:rsidRPr="00C668FA" w:rsidRDefault="00C4062B" w:rsidP="00FC559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16"/>
                <w:szCs w:val="16"/>
              </w:rPr>
            </w:pPr>
            <w:r w:rsidRPr="00C668FA">
              <w:rPr>
                <w:rFonts w:ascii="ＭＳ ゴシック" w:eastAsia="ＭＳ ゴシック" w:hAnsi="ＭＳ ゴシック" w:cs="AR丸ゴシック体M"/>
                <w:sz w:val="16"/>
                <w:szCs w:val="16"/>
              </w:rPr>
              <w:t>かかりつけ医に☆印</w:t>
            </w:r>
          </w:p>
        </w:tc>
        <w:tc>
          <w:tcPr>
            <w:tcW w:w="2111" w:type="dxa"/>
            <w:gridSpan w:val="3"/>
            <w:vMerge w:val="restart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7D24A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病名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1C74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発症時期</w:t>
            </w:r>
          </w:p>
        </w:tc>
        <w:tc>
          <w:tcPr>
            <w:tcW w:w="2274" w:type="dxa"/>
            <w:gridSpan w:val="5"/>
            <w:tcBorders>
              <w:top w:val="doub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FF5120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病院名</w:t>
            </w:r>
          </w:p>
        </w:tc>
        <w:tc>
          <w:tcPr>
            <w:tcW w:w="1193" w:type="dxa"/>
            <w:tcBorders>
              <w:top w:val="doub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D8214D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受診頻度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C82574C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同行者有無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000000"/>
              <w:right w:val="single" w:sz="18" w:space="0" w:color="000000"/>
            </w:tcBorders>
          </w:tcPr>
          <w:p w14:paraId="23CD2474" w14:textId="07A4C046" w:rsidR="00BB7CED" w:rsidRPr="00C668FA" w:rsidRDefault="00BB7CED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C4062B" w:rsidRPr="00C668FA" w14:paraId="7D682C9C" w14:textId="77777777" w:rsidTr="0016296D">
        <w:trPr>
          <w:trHeight w:val="232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57BB853C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326E9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9DD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485F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診療科・医師名</w:t>
            </w:r>
          </w:p>
        </w:tc>
        <w:tc>
          <w:tcPr>
            <w:tcW w:w="11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2A1F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受診方法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9EB749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3EA450E" w14:textId="77777777" w:rsidR="00C4062B" w:rsidRPr="00C668FA" w:rsidRDefault="00C4062B" w:rsidP="00382C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5E69BAD8" w14:textId="77777777" w:rsidTr="0016296D">
        <w:trPr>
          <w:trHeight w:val="233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208446B3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98F568" w14:textId="067C2914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48FC" w14:textId="004C3439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FBB9DA" w14:textId="14D66778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300" w:firstLine="6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158C8D" w14:textId="4FD0B5AC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CBDEB70" w14:textId="15B8062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CFE2F4F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5B95DDE" w14:textId="77777777" w:rsidTr="0016296D">
        <w:trPr>
          <w:trHeight w:val="140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1931E5CF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49FAE9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5C6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E18E" w14:textId="1FE73317" w:rsidR="00BB7CED" w:rsidRPr="00BB7CED" w:rsidRDefault="00BB7CED" w:rsidP="00BB7CED">
            <w:pPr>
              <w:pStyle w:val="a9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02B1" w14:textId="6440AAD9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550EAE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620DC8A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70AFDBE" w14:textId="77777777" w:rsidTr="0016296D">
        <w:trPr>
          <w:trHeight w:val="233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2352EF48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B26AA2" w14:textId="6AD300E6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9BA6" w14:textId="5C6D5E99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ACFE21" w14:textId="27F0D022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9E151F" w14:textId="24BDFF1D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09D3DFF" w14:textId="039FCE6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B604384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0962C2C1" w14:textId="77777777" w:rsidTr="0016296D">
        <w:trPr>
          <w:trHeight w:val="70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1BB50CE3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BC100C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5CF3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9FC9" w14:textId="2DD13E65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9CC4" w14:textId="3BD67848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6DACE44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327CFFB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5265DB5A" w14:textId="77777777" w:rsidTr="0016296D">
        <w:trPr>
          <w:trHeight w:val="233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2CD60F2D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10F981" w14:textId="033A211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A0A1" w14:textId="72C4CEB0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5F275D" w14:textId="02D9A613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7603AF" w14:textId="4F76279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67835CE" w14:textId="4F53732B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CB4E299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7377F3B8" w14:textId="77777777" w:rsidTr="0016296D">
        <w:trPr>
          <w:trHeight w:val="70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289CE862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587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A249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A6FB" w14:textId="6988C008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CA92" w14:textId="6814302B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A78FF48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EE6487E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EB04F1A" w14:textId="77777777" w:rsidTr="007E62E8">
        <w:trPr>
          <w:trHeight w:val="280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5BCDD3E7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02471AB7" w14:textId="0E1060D3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89121" w14:textId="0EF953CC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44971A" w14:textId="4A2F2DB5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659172" w14:textId="19D98E2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0898374" w14:textId="3E3BDEA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684C617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4A117B44" w14:textId="77777777" w:rsidTr="007E62E8">
        <w:trPr>
          <w:trHeight w:val="70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16E69BF8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FA4812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9F40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2362" w14:textId="519F9BD0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24DE" w14:textId="255F3C78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563050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0885AD5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EDDCC0F" w14:textId="77777777" w:rsidTr="0016296D">
        <w:trPr>
          <w:trHeight w:val="910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18" w:space="0" w:color="000000"/>
              <w:right w:val="double" w:sz="4" w:space="0" w:color="000000"/>
            </w:tcBorders>
          </w:tcPr>
          <w:p w14:paraId="1BB2AA09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  <w:p w14:paraId="3031D5F1" w14:textId="2A3EEC9E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服薬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内容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000000"/>
              <w:right w:val="single" w:sz="18" w:space="0" w:color="000000"/>
            </w:tcBorders>
          </w:tcPr>
          <w:p w14:paraId="487B9958" w14:textId="73295AB1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8B690CC" w14:textId="33BCDFD2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2892FEDC" w14:textId="77777777" w:rsidTr="00F90733">
        <w:trPr>
          <w:trHeight w:val="171"/>
        </w:trPr>
        <w:tc>
          <w:tcPr>
            <w:tcW w:w="995" w:type="dxa"/>
            <w:gridSpan w:val="2"/>
            <w:tcBorders>
              <w:left w:val="single" w:sz="18" w:space="0" w:color="000000"/>
              <w:bottom w:val="single" w:sz="4" w:space="0" w:color="auto"/>
              <w:right w:val="double" w:sz="4" w:space="0" w:color="000000"/>
            </w:tcBorders>
          </w:tcPr>
          <w:p w14:paraId="06B599DC" w14:textId="528ECAD5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服薬管理</w:t>
            </w:r>
          </w:p>
        </w:tc>
        <w:tc>
          <w:tcPr>
            <w:tcW w:w="7364" w:type="dxa"/>
            <w:gridSpan w:val="11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18" w:space="0" w:color="000000"/>
            </w:tcBorders>
          </w:tcPr>
          <w:p w14:paraId="733669E6" w14:textId="34F62079" w:rsidR="00BB7CED" w:rsidRPr="00C668FA" w:rsidRDefault="00BB7CED" w:rsidP="0045568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400" w:firstLine="8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[かかりつけ</w:t>
            </w: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薬局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]　</w:t>
            </w:r>
            <w:r w:rsidR="0045568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薬局　[</w:t>
            </w: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薬剤師名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]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DCACFCF" w14:textId="6EEF73B2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5280822" w14:textId="77777777" w:rsidTr="0016296D">
        <w:trPr>
          <w:trHeight w:val="27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75D14357" w14:textId="506D4CA4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歯科医</w:t>
            </w:r>
          </w:p>
        </w:tc>
        <w:tc>
          <w:tcPr>
            <w:tcW w:w="7364" w:type="dxa"/>
            <w:gridSpan w:val="11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78116A8C" w14:textId="799D03A0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[かかりつけ歯科医]　　　　　　　　[歯科医師名]　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F316622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FE4E8EB" w14:textId="77777777" w:rsidTr="0016296D">
        <w:trPr>
          <w:trHeight w:val="226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2A47FC6A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18"/>
                <w:szCs w:val="18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18"/>
                <w:szCs w:val="18"/>
              </w:rPr>
              <w:t>身体状況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8" w:space="0" w:color="000000"/>
            </w:tcBorders>
          </w:tcPr>
          <w:p w14:paraId="178F30BF" w14:textId="243B4008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身長：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cm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体重：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kg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BMI：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血圧：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～　　/　　～　</w:t>
            </w: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349C3AE" w14:textId="6FE3568D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063AD23" w14:textId="77777777" w:rsidTr="0016296D">
        <w:trPr>
          <w:trHeight w:val="84"/>
        </w:trPr>
        <w:tc>
          <w:tcPr>
            <w:tcW w:w="995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167D9703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褥瘡</w:t>
            </w:r>
          </w:p>
        </w:tc>
        <w:tc>
          <w:tcPr>
            <w:tcW w:w="7364" w:type="dxa"/>
            <w:gridSpan w:val="11"/>
            <w:tcBorders>
              <w:top w:val="nil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69F0464D" w14:textId="1C8B9F64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DD49BA3" w14:textId="7F7C4233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2890DFFC" w14:textId="77777777" w:rsidTr="0016296D">
        <w:trPr>
          <w:trHeight w:val="292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5AF5C100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麻痺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20F9FA10" w14:textId="77777777" w:rsidR="00BB7CED" w:rsidRPr="00382C0B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C1E92">
              <w:rPr>
                <w:rFonts w:ascii="ＭＳ ゴシック" w:eastAsia="ＭＳ ゴシック" w:hAnsi="ＭＳ ゴシック" w:cs="AR丸ゴシック体M" w:hint="eastAsia"/>
                <w:color w:val="auto"/>
                <w:sz w:val="20"/>
                <w:szCs w:val="20"/>
              </w:rPr>
              <w:t>なし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左上肢　右上肢　左下肢　右下肢</w:t>
            </w:r>
            <w:r w:rsidRPr="00382C0B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 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その他（　　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       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FB0238" w14:textId="5D049CC8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27BFD1BD" w14:textId="77777777" w:rsidTr="0016296D">
        <w:trPr>
          <w:trHeight w:val="283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58ED7E84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拘縮等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7C5A9B05" w14:textId="10B6879C" w:rsidR="00BB7CED" w:rsidRPr="00382C0B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C1E9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なし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肩</w:t>
            </w:r>
            <w:r w:rsidRPr="00382C0B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(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</w:t>
            </w:r>
            <w:r w:rsidRPr="00382C0B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)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股</w:t>
            </w:r>
            <w:r w:rsidRPr="00382C0B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(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</w:t>
            </w:r>
            <w:r w:rsidRPr="00382C0B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)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膝</w:t>
            </w:r>
            <w:r w:rsidRPr="00382C0B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(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</w:t>
            </w:r>
            <w:r w:rsidRPr="00382C0B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)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その他</w:t>
            </w:r>
            <w:r w:rsidRPr="00382C0B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(</w:t>
            </w:r>
            <w:r w:rsidRPr="00382C0B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</w:t>
            </w:r>
            <w:r w:rsidRPr="00382C0B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)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欠損(             )</w:t>
            </w:r>
            <w:r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         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AFA19E2" w14:textId="14FF810C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6356E12" w14:textId="77777777" w:rsidTr="0016296D">
        <w:trPr>
          <w:trHeight w:val="269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double" w:sz="4" w:space="0" w:color="000000"/>
            </w:tcBorders>
          </w:tcPr>
          <w:p w14:paraId="04DE02F3" w14:textId="2770680C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痛み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8" w:space="0" w:color="000000"/>
            </w:tcBorders>
          </w:tcPr>
          <w:p w14:paraId="5423DC19" w14:textId="61641AD5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FC559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なし　</w:t>
            </w:r>
            <w:r w:rsidRPr="00AC1E9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肩(左)</w:t>
            </w:r>
            <w:r w:rsidRPr="00FC559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股(　　)　膝(　　)　その他(　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　　　　　　</w:t>
            </w:r>
            <w:r w:rsidRPr="00FC559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)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EBF9148" w14:textId="29065B6A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6EC57041" w14:textId="77777777" w:rsidTr="0016296D">
        <w:trPr>
          <w:trHeight w:val="255"/>
        </w:trPr>
        <w:tc>
          <w:tcPr>
            <w:tcW w:w="995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double" w:sz="4" w:space="0" w:color="000000"/>
            </w:tcBorders>
          </w:tcPr>
          <w:p w14:paraId="131B0CB3" w14:textId="60E37602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健康への理解意識</w:t>
            </w:r>
          </w:p>
        </w:tc>
        <w:tc>
          <w:tcPr>
            <w:tcW w:w="7364" w:type="dxa"/>
            <w:gridSpan w:val="11"/>
            <w:tcBorders>
              <w:top w:val="single" w:sz="4" w:space="0" w:color="auto"/>
              <w:left w:val="double" w:sz="4" w:space="0" w:color="000000"/>
              <w:bottom w:val="single" w:sz="18" w:space="0" w:color="auto"/>
              <w:right w:val="single" w:sz="18" w:space="0" w:color="000000"/>
            </w:tcBorders>
          </w:tcPr>
          <w:p w14:paraId="0FC2EB59" w14:textId="336E76DA" w:rsidR="00BB7CED" w:rsidRPr="00FC559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3CB7146" w14:textId="73EDB1DE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2E79C58A" w14:textId="77777777" w:rsidTr="0016296D">
        <w:trPr>
          <w:trHeight w:val="330"/>
        </w:trPr>
        <w:tc>
          <w:tcPr>
            <w:tcW w:w="10565" w:type="dxa"/>
            <w:gridSpan w:val="14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</w:tcPr>
          <w:p w14:paraId="1ACC6635" w14:textId="02408EC8" w:rsidR="00BB7CED" w:rsidRPr="00602798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＜ＡＤＬ＞</w:t>
            </w:r>
          </w:p>
        </w:tc>
      </w:tr>
      <w:tr w:rsidR="00BB7CED" w:rsidRPr="00C668FA" w14:paraId="120EA04D" w14:textId="5F671FDC" w:rsidTr="00C45563">
        <w:trPr>
          <w:trHeight w:val="225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03D718A" w14:textId="34F36C9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600" w:firstLine="1200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　　　　　　　　　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23E1178" w14:textId="4E17EDEB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C668FA" w14:paraId="236CD347" w14:textId="77777777" w:rsidTr="00C45563">
        <w:trPr>
          <w:trHeight w:val="187"/>
        </w:trPr>
        <w:tc>
          <w:tcPr>
            <w:tcW w:w="995" w:type="dxa"/>
            <w:gridSpan w:val="2"/>
            <w:tcBorders>
              <w:top w:val="double" w:sz="4" w:space="0" w:color="auto"/>
              <w:left w:val="single" w:sz="18" w:space="0" w:color="000000"/>
              <w:right w:val="double" w:sz="4" w:space="0" w:color="auto"/>
            </w:tcBorders>
          </w:tcPr>
          <w:p w14:paraId="109C0126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寝返り</w:t>
            </w:r>
          </w:p>
        </w:tc>
        <w:tc>
          <w:tcPr>
            <w:tcW w:w="330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BE4C341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可　つかまれば可　</w:t>
            </w:r>
            <w:r w:rsidRPr="00686B42">
              <w:rPr>
                <w:rFonts w:ascii="ＭＳ ゴシック" w:eastAsia="ＭＳ ゴシック" w:hAnsi="ＭＳ ゴシック" w:cs="AR丸ゴシック体M" w:hint="eastAsia"/>
                <w:color w:val="auto"/>
                <w:sz w:val="20"/>
                <w:szCs w:val="20"/>
              </w:rPr>
              <w:t>不可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237426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起き上がり</w:t>
            </w:r>
          </w:p>
        </w:tc>
        <w:tc>
          <w:tcPr>
            <w:tcW w:w="2782" w:type="dxa"/>
            <w:gridSpan w:val="3"/>
            <w:tcBorders>
              <w:top w:val="double" w:sz="4" w:space="0" w:color="auto"/>
              <w:left w:val="dashed" w:sz="4" w:space="0" w:color="000000"/>
              <w:bottom w:val="single" w:sz="4" w:space="0" w:color="000000"/>
              <w:right w:val="single" w:sz="18" w:space="0" w:color="auto"/>
            </w:tcBorders>
          </w:tcPr>
          <w:p w14:paraId="452B9FFC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可　つかまれば可　不可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000000"/>
            </w:tcBorders>
          </w:tcPr>
          <w:p w14:paraId="35A559A5" w14:textId="004F179C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75AF4FBE" w14:textId="77777777" w:rsidTr="0016296D">
        <w:trPr>
          <w:trHeight w:val="163"/>
        </w:trPr>
        <w:tc>
          <w:tcPr>
            <w:tcW w:w="995" w:type="dxa"/>
            <w:gridSpan w:val="2"/>
            <w:tcBorders>
              <w:left w:val="single" w:sz="18" w:space="0" w:color="000000"/>
              <w:right w:val="double" w:sz="4" w:space="0" w:color="auto"/>
            </w:tcBorders>
          </w:tcPr>
          <w:p w14:paraId="20F21772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18"/>
                <w:szCs w:val="18"/>
              </w:rPr>
              <w:t>立位保持</w:t>
            </w:r>
          </w:p>
        </w:tc>
        <w:tc>
          <w:tcPr>
            <w:tcW w:w="3306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27A434A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可　つかまれば可　不可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7741D50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座位保持</w:t>
            </w:r>
          </w:p>
        </w:tc>
        <w:tc>
          <w:tcPr>
            <w:tcW w:w="2782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8" w:space="0" w:color="auto"/>
            </w:tcBorders>
          </w:tcPr>
          <w:p w14:paraId="2C955F15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可　つかまれば可　不可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796D6B03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80E7678" w14:textId="77777777" w:rsidTr="0016296D">
        <w:trPr>
          <w:trHeight w:val="138"/>
        </w:trPr>
        <w:tc>
          <w:tcPr>
            <w:tcW w:w="995" w:type="dxa"/>
            <w:gridSpan w:val="2"/>
            <w:tcBorders>
              <w:left w:val="single" w:sz="18" w:space="0" w:color="000000"/>
              <w:right w:val="double" w:sz="4" w:space="0" w:color="auto"/>
            </w:tcBorders>
          </w:tcPr>
          <w:p w14:paraId="61931D63" w14:textId="77777777" w:rsidR="00BB7CED" w:rsidRPr="00E52418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6"/>
                <w:szCs w:val="16"/>
              </w:rPr>
            </w:pPr>
            <w:r w:rsidRPr="00E52418">
              <w:rPr>
                <w:rFonts w:ascii="ＭＳ ゴシック" w:eastAsia="ＭＳ ゴシック" w:hAnsi="ＭＳ ゴシック" w:cs="AR丸ゴシック体M" w:hint="eastAsia"/>
                <w:sz w:val="16"/>
                <w:szCs w:val="16"/>
              </w:rPr>
              <w:t>立ち上がり</w:t>
            </w:r>
          </w:p>
        </w:tc>
        <w:tc>
          <w:tcPr>
            <w:tcW w:w="3306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3DB586C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可　つかまれば可　不可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DC11EE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階段昇降</w:t>
            </w:r>
          </w:p>
        </w:tc>
        <w:tc>
          <w:tcPr>
            <w:tcW w:w="2782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8" w:space="0" w:color="auto"/>
            </w:tcBorders>
          </w:tcPr>
          <w:p w14:paraId="45A8CA7A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可　つかまれば可　不可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776C7D43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5C9CBFB7" w14:textId="77777777" w:rsidTr="0016296D">
        <w:trPr>
          <w:trHeight w:val="124"/>
        </w:trPr>
        <w:tc>
          <w:tcPr>
            <w:tcW w:w="995" w:type="dxa"/>
            <w:gridSpan w:val="2"/>
            <w:tcBorders>
              <w:left w:val="single" w:sz="18" w:space="0" w:color="000000"/>
              <w:right w:val="double" w:sz="4" w:space="0" w:color="auto"/>
            </w:tcBorders>
          </w:tcPr>
          <w:p w14:paraId="7DE38845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移乗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1CEFC57E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支えなしで可　見守り　一部介助　全介助　　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35782128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15FB9FE" w14:textId="77777777" w:rsidTr="0016296D">
        <w:trPr>
          <w:trHeight w:val="384"/>
        </w:trPr>
        <w:tc>
          <w:tcPr>
            <w:tcW w:w="995" w:type="dxa"/>
            <w:gridSpan w:val="2"/>
            <w:tcBorders>
              <w:left w:val="single" w:sz="18" w:space="0" w:color="000000"/>
              <w:right w:val="double" w:sz="4" w:space="0" w:color="auto"/>
            </w:tcBorders>
          </w:tcPr>
          <w:p w14:paraId="0473B490" w14:textId="77777777" w:rsidR="00BB7CED" w:rsidRPr="0011258F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移動(内)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65E2AD0F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支えなしで可　見守り　一部介助　全介助</w:t>
            </w:r>
            <w:r w:rsidRPr="00686B42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 </w:t>
            </w:r>
          </w:p>
          <w:p w14:paraId="441613DB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道具の使用→　杖　老人車　歩行器　車いす　その他(　　　　)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1E04989E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0FF09808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bottom w:val="single" w:sz="4" w:space="0" w:color="000000"/>
              <w:right w:val="double" w:sz="4" w:space="0" w:color="auto"/>
            </w:tcBorders>
          </w:tcPr>
          <w:p w14:paraId="406F21E3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移動(外)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0273C86D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支えなしで可　見守り　一部介助　全介助</w:t>
            </w:r>
            <w:r w:rsidRPr="00686B42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 </w:t>
            </w:r>
          </w:p>
          <w:p w14:paraId="2EDCB199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道具の使用→　杖　老人車　歩行器　車いす　その他(　　　　)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639616AB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D48C140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bottom w:val="single" w:sz="4" w:space="0" w:color="000000"/>
              <w:right w:val="double" w:sz="4" w:space="0" w:color="auto"/>
            </w:tcBorders>
          </w:tcPr>
          <w:p w14:paraId="1C0532B1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排尿</w:t>
            </w:r>
          </w:p>
        </w:tc>
        <w:tc>
          <w:tcPr>
            <w:tcW w:w="3306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E76643B" w14:textId="77777777" w:rsidR="00BB7CED" w:rsidRPr="000B51E1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8"/>
                <w:szCs w:val="18"/>
              </w:rPr>
            </w:pPr>
            <w:r w:rsidRPr="000B51E1">
              <w:rPr>
                <w:rFonts w:ascii="ＭＳ ゴシック" w:eastAsia="ＭＳ ゴシック" w:hAnsi="ＭＳ ゴシック" w:cs="AR丸ゴシック体M" w:hint="eastAsia"/>
                <w:sz w:val="18"/>
                <w:szCs w:val="18"/>
                <w:lang w:eastAsia="zh-TW"/>
              </w:rPr>
              <w:t>自立・見守り・一部介助・全介助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EFDA30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排便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8" w:space="0" w:color="auto"/>
            </w:tcBorders>
          </w:tcPr>
          <w:p w14:paraId="02924A78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8"/>
                <w:szCs w:val="18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18"/>
                <w:szCs w:val="18"/>
                <w:lang w:eastAsia="zh-TW"/>
              </w:rPr>
              <w:t>自立・見守り・一部介助・全介助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413F87C7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3F61BB3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bottom w:val="single" w:sz="4" w:space="0" w:color="000000"/>
              <w:right w:val="double" w:sz="4" w:space="0" w:color="auto"/>
            </w:tcBorders>
          </w:tcPr>
          <w:p w14:paraId="2B2A8A92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食事</w:t>
            </w:r>
          </w:p>
        </w:tc>
        <w:tc>
          <w:tcPr>
            <w:tcW w:w="3306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A12C01C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8"/>
                <w:szCs w:val="18"/>
                <w:lang w:eastAsia="zh-TW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18"/>
                <w:szCs w:val="18"/>
                <w:lang w:eastAsia="zh-TW"/>
              </w:rPr>
              <w:t>自立・見守り・一部介助・全介助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60A712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入浴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8" w:space="0" w:color="auto"/>
            </w:tcBorders>
          </w:tcPr>
          <w:p w14:paraId="02F64086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8"/>
                <w:szCs w:val="18"/>
                <w:lang w:eastAsia="zh-TW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18"/>
                <w:szCs w:val="18"/>
                <w:lang w:eastAsia="zh-TW"/>
              </w:rPr>
              <w:t>自立・見守り・一部介助・全介助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3C160622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668779CD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bottom w:val="single" w:sz="4" w:space="0" w:color="000000"/>
              <w:right w:val="double" w:sz="4" w:space="0" w:color="auto"/>
            </w:tcBorders>
          </w:tcPr>
          <w:p w14:paraId="0391683D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更衣(上)</w:t>
            </w:r>
          </w:p>
        </w:tc>
        <w:tc>
          <w:tcPr>
            <w:tcW w:w="3306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C58A733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8"/>
                <w:szCs w:val="18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1354D2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更衣(下)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8" w:space="0" w:color="auto"/>
            </w:tcBorders>
          </w:tcPr>
          <w:p w14:paraId="30AA01E3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8"/>
                <w:szCs w:val="18"/>
                <w:lang w:eastAsia="zh-TW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18"/>
                <w:szCs w:val="18"/>
                <w:lang w:eastAsia="zh-TW"/>
              </w:rPr>
              <w:t>自立・見守り・一部介助・全介助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05173636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24FB2E09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bottom w:val="single" w:sz="18" w:space="0" w:color="auto"/>
              <w:right w:val="double" w:sz="4" w:space="0" w:color="auto"/>
            </w:tcBorders>
          </w:tcPr>
          <w:p w14:paraId="7658928C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洗顔</w:t>
            </w:r>
          </w:p>
        </w:tc>
        <w:tc>
          <w:tcPr>
            <w:tcW w:w="3306" w:type="dxa"/>
            <w:gridSpan w:val="5"/>
            <w:tcBorders>
              <w:top w:val="single" w:sz="4" w:space="0" w:color="000000"/>
              <w:left w:val="double" w:sz="4" w:space="0" w:color="auto"/>
              <w:bottom w:val="single" w:sz="18" w:space="0" w:color="auto"/>
              <w:right w:val="single" w:sz="4" w:space="0" w:color="000000"/>
            </w:tcBorders>
          </w:tcPr>
          <w:p w14:paraId="3EFB0656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8"/>
                <w:szCs w:val="18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dashed" w:sz="4" w:space="0" w:color="000000"/>
            </w:tcBorders>
          </w:tcPr>
          <w:p w14:paraId="3F2EE649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整髪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single" w:sz="18" w:space="0" w:color="auto"/>
            </w:tcBorders>
          </w:tcPr>
          <w:p w14:paraId="05455E95" w14:textId="77777777" w:rsidR="00BB7CED" w:rsidRPr="00686B4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8"/>
                <w:szCs w:val="18"/>
                <w:lang w:eastAsia="zh-TW"/>
              </w:rPr>
            </w:pPr>
            <w:r w:rsidRPr="00686B42">
              <w:rPr>
                <w:rFonts w:ascii="ＭＳ ゴシック" w:eastAsia="ＭＳ ゴシック" w:hAnsi="ＭＳ ゴシック" w:cs="AR丸ゴシック体M" w:hint="eastAsia"/>
                <w:sz w:val="18"/>
                <w:szCs w:val="18"/>
                <w:lang w:eastAsia="zh-TW"/>
              </w:rPr>
              <w:t>自立・見守り・一部介助・全介助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14A285C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5424496F" w14:textId="6DCBC8B1" w:rsidTr="0016296D">
        <w:trPr>
          <w:trHeight w:val="330"/>
        </w:trPr>
        <w:tc>
          <w:tcPr>
            <w:tcW w:w="10565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14:paraId="3DDF2D4E" w14:textId="29A8BDE8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＜ＩＡＤＬ＞</w:t>
            </w:r>
          </w:p>
        </w:tc>
      </w:tr>
      <w:tr w:rsidR="00BB7CED" w:rsidRPr="00C668FA" w14:paraId="4B74CF8D" w14:textId="77777777" w:rsidTr="00C45563">
        <w:trPr>
          <w:trHeight w:val="270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4A549A7" w14:textId="6D3F27E9" w:rsidR="00BB7CED" w:rsidRDefault="00BB7CED" w:rsidP="00BB7CED">
            <w:pPr>
              <w:autoSpaceDE w:val="0"/>
              <w:autoSpaceDN w:val="0"/>
              <w:spacing w:line="300" w:lineRule="exact"/>
              <w:ind w:firstLineChars="400" w:firstLine="8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DD18F56" w14:textId="6080571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C668FA" w14:paraId="034F7782" w14:textId="77777777" w:rsidTr="00C45563">
        <w:trPr>
          <w:trHeight w:val="185"/>
        </w:trPr>
        <w:tc>
          <w:tcPr>
            <w:tcW w:w="995" w:type="dxa"/>
            <w:gridSpan w:val="2"/>
            <w:tcBorders>
              <w:top w:val="double" w:sz="4" w:space="0" w:color="auto"/>
              <w:left w:val="single" w:sz="18" w:space="0" w:color="000000"/>
              <w:right w:val="double" w:sz="4" w:space="0" w:color="auto"/>
            </w:tcBorders>
          </w:tcPr>
          <w:p w14:paraId="0F22036A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調理</w:t>
            </w:r>
          </w:p>
        </w:tc>
        <w:tc>
          <w:tcPr>
            <w:tcW w:w="7364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18" w:space="0" w:color="000000"/>
            </w:tcBorders>
          </w:tcPr>
          <w:p w14:paraId="26E9B60D" w14:textId="77777777" w:rsidR="00BB7CED" w:rsidRPr="00BB71B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B71B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できる　できない　行っていない　　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000000"/>
              <w:right w:val="single" w:sz="18" w:space="0" w:color="000000"/>
            </w:tcBorders>
          </w:tcPr>
          <w:p w14:paraId="6EF9E191" w14:textId="75497E6E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AF7983F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right w:val="double" w:sz="4" w:space="0" w:color="auto"/>
            </w:tcBorders>
          </w:tcPr>
          <w:p w14:paraId="1AA86536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掃除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000000"/>
            </w:tcBorders>
          </w:tcPr>
          <w:p w14:paraId="493F77D3" w14:textId="77777777" w:rsidR="00BB7CED" w:rsidRPr="00BB71B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B71B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できる　できない　行っていない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2E4B4C4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6B551A0F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right w:val="double" w:sz="4" w:space="0" w:color="auto"/>
            </w:tcBorders>
          </w:tcPr>
          <w:p w14:paraId="479888F2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洗濯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000000"/>
            </w:tcBorders>
          </w:tcPr>
          <w:p w14:paraId="41CA8082" w14:textId="77777777" w:rsidR="00BB7CED" w:rsidRPr="00BB71B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B71B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できる　できない　行っていない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0B0D7D7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236C3111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right w:val="double" w:sz="4" w:space="0" w:color="auto"/>
            </w:tcBorders>
          </w:tcPr>
          <w:p w14:paraId="3AD5B22D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買い物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000000"/>
            </w:tcBorders>
          </w:tcPr>
          <w:p w14:paraId="33214496" w14:textId="77777777" w:rsidR="00BB7CED" w:rsidRPr="00BB71B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B71B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できる　できない　行っていない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E50F8F9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5618407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right w:val="double" w:sz="4" w:space="0" w:color="auto"/>
            </w:tcBorders>
          </w:tcPr>
          <w:p w14:paraId="08A30D08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金銭管理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000000"/>
            </w:tcBorders>
          </w:tcPr>
          <w:p w14:paraId="723793B1" w14:textId="77777777" w:rsidR="00BB7CED" w:rsidRPr="00BB71B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B71B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できる　できない　行っていない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929D872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774AAF54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right w:val="double" w:sz="4" w:space="0" w:color="auto"/>
            </w:tcBorders>
          </w:tcPr>
          <w:p w14:paraId="7912C89F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電話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000000"/>
            </w:tcBorders>
          </w:tcPr>
          <w:p w14:paraId="60A771EC" w14:textId="77777777" w:rsidR="00BB7CED" w:rsidRPr="00BB71B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B71B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できる　できない　行っていない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2CA55CF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609EB78" w14:textId="77777777" w:rsidTr="0016296D">
        <w:tc>
          <w:tcPr>
            <w:tcW w:w="995" w:type="dxa"/>
            <w:gridSpan w:val="2"/>
            <w:tcBorders>
              <w:left w:val="single" w:sz="18" w:space="0" w:color="000000"/>
              <w:bottom w:val="single" w:sz="4" w:space="0" w:color="auto"/>
              <w:right w:val="double" w:sz="4" w:space="0" w:color="auto"/>
            </w:tcBorders>
          </w:tcPr>
          <w:p w14:paraId="07350E26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交通機関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18" w:space="0" w:color="000000"/>
            </w:tcBorders>
          </w:tcPr>
          <w:p w14:paraId="196C792F" w14:textId="77777777" w:rsidR="00BB7CED" w:rsidRPr="00BB71B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B71B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できる　できない　行っていない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7171CE72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4504DE28" w14:textId="77777777" w:rsidTr="0016296D">
        <w:trPr>
          <w:trHeight w:val="30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double" w:sz="4" w:space="0" w:color="auto"/>
            </w:tcBorders>
          </w:tcPr>
          <w:p w14:paraId="359B1E68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車の運転</w:t>
            </w:r>
          </w:p>
        </w:tc>
        <w:tc>
          <w:tcPr>
            <w:tcW w:w="7364" w:type="dxa"/>
            <w:gridSpan w:val="11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000000"/>
            </w:tcBorders>
          </w:tcPr>
          <w:p w14:paraId="1AEA3E05" w14:textId="77777777" w:rsidR="00BB7CED" w:rsidRPr="00BB71B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B71B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できる　できない　行っていない</w:t>
            </w:r>
          </w:p>
        </w:tc>
        <w:tc>
          <w:tcPr>
            <w:tcW w:w="2206" w:type="dxa"/>
            <w:vMerge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75A0F2C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EA1032E" w14:textId="77777777" w:rsidTr="0016296D">
        <w:trPr>
          <w:trHeight w:val="330"/>
        </w:trPr>
        <w:tc>
          <w:tcPr>
            <w:tcW w:w="10565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CB7DAC" w14:textId="26B433E9" w:rsidR="00BB7CED" w:rsidRPr="00354C7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lastRenderedPageBreak/>
              <w:t>＜認知機能や判断能力＞</w:t>
            </w:r>
          </w:p>
        </w:tc>
      </w:tr>
      <w:tr w:rsidR="00BB7CED" w:rsidRPr="00C668FA" w14:paraId="47266317" w14:textId="4055B47A" w:rsidTr="00C45563">
        <w:trPr>
          <w:trHeight w:val="194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F85231" w14:textId="60A05982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　　　　　　　　　　　　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2F97E85" w14:textId="37F721DE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C668FA" w14:paraId="1099D4B0" w14:textId="77777777" w:rsidTr="00C45563">
        <w:tc>
          <w:tcPr>
            <w:tcW w:w="995" w:type="dxa"/>
            <w:gridSpan w:val="2"/>
            <w:vMerge w:val="restart"/>
            <w:tcBorders>
              <w:top w:val="double" w:sz="4" w:space="0" w:color="auto"/>
              <w:left w:val="single" w:sz="18" w:space="0" w:color="000000"/>
              <w:right w:val="double" w:sz="4" w:space="0" w:color="auto"/>
            </w:tcBorders>
          </w:tcPr>
          <w:p w14:paraId="2203D16E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認知機能</w:t>
            </w:r>
          </w:p>
          <w:p w14:paraId="07863B03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判断能力</w:t>
            </w:r>
          </w:p>
        </w:tc>
        <w:tc>
          <w:tcPr>
            <w:tcW w:w="7364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43929198" w14:textId="3DF3A56A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名前（可・不可）</w:t>
            </w:r>
            <w:r w:rsidRPr="00A95C83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 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年齢（可・不可）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</w:t>
            </w:r>
            <w:r w:rsidRPr="00A95C83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生年月日（可・不可）</w:t>
            </w:r>
          </w:p>
          <w:p w14:paraId="68E85433" w14:textId="77777777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場所の理解（可・不可）　日課の理解（可・不可）　季節（可・不可）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000000"/>
            </w:tcBorders>
          </w:tcPr>
          <w:p w14:paraId="33F31C84" w14:textId="46F5C7D3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0CE1033A" w14:textId="77777777" w:rsidTr="00315CE1"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right w:val="double" w:sz="4" w:space="0" w:color="auto"/>
            </w:tcBorders>
          </w:tcPr>
          <w:p w14:paraId="78812A84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23B2AB4C" w14:textId="7E689965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日常の意思決定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：　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できる　ときどきできる　ほとんどできない　できない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18624440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591C0D96" w14:textId="77777777" w:rsidTr="0016296D">
        <w:tc>
          <w:tcPr>
            <w:tcW w:w="99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double" w:sz="4" w:space="0" w:color="auto"/>
            </w:tcBorders>
          </w:tcPr>
          <w:p w14:paraId="2F456F7C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4EC45166" w14:textId="084C1066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認知症の診断と原因疾患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：</w:t>
            </w: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有・</w:t>
            </w:r>
            <w:r w:rsidRPr="00A95C83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無</w:t>
            </w: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　(病名:　　　　　　　　　　　　　　)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5C7394B0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B2F2F7F" w14:textId="77777777" w:rsidTr="00C45563">
        <w:trPr>
          <w:trHeight w:val="336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244211AE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中核症状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auto"/>
            </w:tcBorders>
          </w:tcPr>
          <w:p w14:paraId="15AD000E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記憶障害　見当識障害　判断能力の低下　失語　失認　失行</w:t>
            </w:r>
          </w:p>
          <w:p w14:paraId="28E7C346" w14:textId="11F024BC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[状況]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5E3B1205" w14:textId="5DFFD672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28AF3D80" w14:textId="77777777" w:rsidTr="0016296D">
        <w:tc>
          <w:tcPr>
            <w:tcW w:w="9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double" w:sz="4" w:space="0" w:color="000000"/>
            </w:tcBorders>
          </w:tcPr>
          <w:p w14:paraId="7C3DE144" w14:textId="23293075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行動　・心理症状</w:t>
            </w:r>
          </w:p>
        </w:tc>
        <w:tc>
          <w:tcPr>
            <w:tcW w:w="7364" w:type="dxa"/>
            <w:gridSpan w:val="11"/>
            <w:tcBorders>
              <w:top w:val="single" w:sz="4" w:space="0" w:color="000000"/>
              <w:left w:val="double" w:sz="4" w:space="0" w:color="000000"/>
              <w:bottom w:val="single" w:sz="18" w:space="0" w:color="auto"/>
              <w:right w:val="single" w:sz="18" w:space="0" w:color="auto"/>
            </w:tcBorders>
          </w:tcPr>
          <w:p w14:paraId="6CF7EE81" w14:textId="77777777" w:rsidR="00BB7CED" w:rsidRPr="00371D3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PMingLiU" w:hAnsi="ＭＳ ゴシック" w:cs="AR丸ゴシック体M"/>
                <w:sz w:val="18"/>
                <w:szCs w:val="18"/>
                <w:lang w:eastAsia="zh-TW"/>
              </w:rPr>
            </w:pPr>
            <w:r w:rsidRPr="00371D3D">
              <w:rPr>
                <w:rFonts w:ascii="ＭＳ ゴシック" w:eastAsia="ＭＳ ゴシック" w:hAnsi="ＭＳ ゴシック" w:cs="AR丸ゴシック体M" w:hint="eastAsia"/>
                <w:sz w:val="18"/>
                <w:szCs w:val="18"/>
                <w:lang w:eastAsia="zh-TW"/>
              </w:rPr>
              <w:t xml:space="preserve">被害的　作話　感情が不安定　暴力　暴言　昼夜逆転　大声を出す　独り言　</w:t>
            </w:r>
          </w:p>
          <w:p w14:paraId="7E85ADFD" w14:textId="6A56E86F" w:rsidR="00BB7CED" w:rsidRPr="00371D3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18"/>
                <w:szCs w:val="18"/>
              </w:rPr>
            </w:pPr>
            <w:r w:rsidRPr="00371D3D">
              <w:rPr>
                <w:rFonts w:ascii="ＭＳ ゴシック" w:eastAsia="ＭＳ ゴシック" w:hAnsi="ＭＳ ゴシック" w:cs="AR丸ゴシック体M" w:hint="eastAsia"/>
                <w:sz w:val="18"/>
                <w:szCs w:val="18"/>
                <w:lang w:eastAsia="zh-TW"/>
              </w:rPr>
              <w:t xml:space="preserve">介護抵抗　収集癖　</w:t>
            </w:r>
            <w:r w:rsidRPr="00371D3D">
              <w:rPr>
                <w:rFonts w:ascii="ＭＳ ゴシック" w:eastAsia="ＭＳ ゴシック" w:hAnsi="ＭＳ ゴシック" w:cs="AR丸ゴシック体M" w:hint="eastAsia"/>
                <w:sz w:val="18"/>
                <w:szCs w:val="18"/>
              </w:rPr>
              <w:t>話がまとまらない　徘徊　勝手な行動　破壊行為　不潔行為</w:t>
            </w:r>
          </w:p>
          <w:p w14:paraId="27C5EC97" w14:textId="42CC777E" w:rsidR="00BB7CED" w:rsidRPr="00C72992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72992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[状況]</w:t>
            </w:r>
            <w:r w:rsidRPr="00C72992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6F123605" w14:textId="44BDF892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0B4D6B20" w14:textId="77777777" w:rsidTr="0016296D">
        <w:trPr>
          <w:trHeight w:val="300"/>
        </w:trPr>
        <w:tc>
          <w:tcPr>
            <w:tcW w:w="10565" w:type="dxa"/>
            <w:gridSpan w:val="14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</w:tcPr>
          <w:p w14:paraId="65D72FB0" w14:textId="692C1892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＜</w:t>
            </w:r>
            <w:r>
              <w:rPr>
                <w:rFonts w:ascii="ＭＳ ゴシック" w:eastAsia="ＭＳ ゴシック" w:hAnsi="ＭＳ ゴシック" w:cs="AR丸ゴシック体M" w:hint="eastAsia"/>
                <w:sz w:val="18"/>
                <w:szCs w:val="18"/>
              </w:rPr>
              <w:t>コミュニケーションにおける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18"/>
                <w:szCs w:val="18"/>
              </w:rPr>
              <w:t>理解と表出の状況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＞</w:t>
            </w:r>
          </w:p>
        </w:tc>
      </w:tr>
      <w:tr w:rsidR="00BB7CED" w:rsidRPr="00C668FA" w14:paraId="08A2D0AC" w14:textId="2ED43F64" w:rsidTr="00C45563">
        <w:trPr>
          <w:trHeight w:val="300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4A47E0C" w14:textId="75533003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　　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F90A098" w14:textId="0A26C06C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C668FA" w14:paraId="1528C69C" w14:textId="77777777" w:rsidTr="00C45563">
        <w:trPr>
          <w:trHeight w:val="221"/>
        </w:trPr>
        <w:tc>
          <w:tcPr>
            <w:tcW w:w="1433" w:type="dxa"/>
            <w:gridSpan w:val="3"/>
            <w:tcBorders>
              <w:top w:val="double" w:sz="4" w:space="0" w:color="auto"/>
              <w:left w:val="single" w:sz="18" w:space="0" w:color="000000"/>
              <w:bottom w:val="single" w:sz="4" w:space="0" w:color="000000"/>
              <w:right w:val="double" w:sz="4" w:space="0" w:color="auto"/>
            </w:tcBorders>
          </w:tcPr>
          <w:p w14:paraId="34136B97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意志疎通</w:t>
            </w:r>
          </w:p>
        </w:tc>
        <w:tc>
          <w:tcPr>
            <w:tcW w:w="6926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681345D6" w14:textId="77777777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普通　やや悪い　悪い　大変悪い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000000"/>
            </w:tcBorders>
          </w:tcPr>
          <w:p w14:paraId="466B159B" w14:textId="7336AD7A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03FA7664" w14:textId="77777777" w:rsidTr="00C45563">
        <w:trPr>
          <w:trHeight w:val="188"/>
        </w:trPr>
        <w:tc>
          <w:tcPr>
            <w:tcW w:w="143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auto"/>
            </w:tcBorders>
          </w:tcPr>
          <w:p w14:paraId="58580658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視</w:t>
            </w:r>
            <w:r w:rsidRPr="00C668FA">
              <w:rPr>
                <w:rFonts w:ascii="ＭＳ ゴシック" w:eastAsia="ＭＳ ゴシック" w:hAnsi="ＭＳ ゴシック" w:cs="AR丸ゴシック体M" w:hint="eastAsia"/>
                <w:w w:val="151"/>
                <w:sz w:val="20"/>
                <w:szCs w:val="20"/>
              </w:rPr>
              <w:t xml:space="preserve">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力</w:t>
            </w:r>
          </w:p>
        </w:tc>
        <w:tc>
          <w:tcPr>
            <w:tcW w:w="6926" w:type="dxa"/>
            <w:gridSpan w:val="10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24457497" w14:textId="651E9710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普通　やや悪い　ぼんやり　全く見えない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眼　鏡（有・無）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179681B3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494ABDB" w14:textId="77777777" w:rsidTr="00C45563">
        <w:trPr>
          <w:trHeight w:val="179"/>
        </w:trPr>
        <w:tc>
          <w:tcPr>
            <w:tcW w:w="143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auto"/>
            </w:tcBorders>
          </w:tcPr>
          <w:p w14:paraId="3A9C7CF2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聴</w:t>
            </w:r>
            <w:r w:rsidRPr="00C668FA">
              <w:rPr>
                <w:rFonts w:ascii="ＭＳ ゴシック" w:eastAsia="ＭＳ ゴシック" w:hAnsi="ＭＳ ゴシック" w:cs="AR丸ゴシック体M" w:hint="eastAsia"/>
                <w:w w:val="151"/>
                <w:sz w:val="20"/>
                <w:szCs w:val="20"/>
              </w:rPr>
              <w:t xml:space="preserve">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力</w:t>
            </w:r>
          </w:p>
        </w:tc>
        <w:tc>
          <w:tcPr>
            <w:tcW w:w="6926" w:type="dxa"/>
            <w:gridSpan w:val="10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563FE837" w14:textId="410B248E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普通</w:t>
            </w:r>
            <w:r w:rsidRPr="00A95C83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 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大声　耳元　全く聞こえない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補聴器（有・無）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6CBC7300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3DB66AE0" w14:textId="77777777" w:rsidTr="00075E5D">
        <w:trPr>
          <w:trHeight w:val="196"/>
        </w:trPr>
        <w:tc>
          <w:tcPr>
            <w:tcW w:w="143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double" w:sz="4" w:space="0" w:color="auto"/>
            </w:tcBorders>
          </w:tcPr>
          <w:p w14:paraId="2691B6EB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言</w:t>
            </w:r>
            <w:r w:rsidRPr="00C668FA">
              <w:rPr>
                <w:rFonts w:ascii="ＭＳ ゴシック" w:eastAsia="ＭＳ ゴシック" w:hAnsi="ＭＳ ゴシック" w:cs="AR丸ゴシック体M" w:hint="eastAsia"/>
                <w:w w:val="151"/>
                <w:sz w:val="20"/>
                <w:szCs w:val="20"/>
              </w:rPr>
              <w:t xml:space="preserve">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語</w:t>
            </w:r>
          </w:p>
        </w:tc>
        <w:tc>
          <w:tcPr>
            <w:tcW w:w="6926" w:type="dxa"/>
            <w:gridSpan w:val="10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3F231E5A" w14:textId="7FAFB6DB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普通　聞き取りにくい　聞き取れない　　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41503963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46AB1EDC" w14:textId="77777777" w:rsidTr="00075E5D">
        <w:trPr>
          <w:trHeight w:val="255"/>
        </w:trPr>
        <w:tc>
          <w:tcPr>
            <w:tcW w:w="14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uble" w:sz="4" w:space="0" w:color="auto"/>
            </w:tcBorders>
          </w:tcPr>
          <w:p w14:paraId="0F1C94E4" w14:textId="608CDB81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非言語</w:t>
            </w:r>
          </w:p>
        </w:tc>
        <w:tc>
          <w:tcPr>
            <w:tcW w:w="6926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5688B39C" w14:textId="19F4A570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特になし　手話　筆記　ホワイトボード　おえかきボード　文字盤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555F5E22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4E6FA1C4" w14:textId="77777777" w:rsidTr="00075E5D">
        <w:tc>
          <w:tcPr>
            <w:tcW w:w="8359" w:type="dxa"/>
            <w:gridSpan w:val="1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F4ECB75" w14:textId="555464F7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hint="eastAsia"/>
              </w:rPr>
              <w:t>対面以外の</w:t>
            </w:r>
            <w:r w:rsidRPr="00A95C83">
              <w:t>コミュニケーション機器</w:t>
            </w:r>
            <w:r w:rsidRPr="00A95C83">
              <w:rPr>
                <w:rFonts w:hint="eastAsia"/>
              </w:rPr>
              <w:t>・</w:t>
            </w:r>
            <w:r w:rsidRPr="00A95C83">
              <w:t>方法等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：</w:t>
            </w:r>
            <w:r w:rsidRPr="00A95C83">
              <w:t>電話</w:t>
            </w:r>
            <w:r w:rsidRPr="00A95C83">
              <w:rPr>
                <w:rFonts w:hint="eastAsia"/>
              </w:rPr>
              <w:t xml:space="preserve">　携帯電話　</w:t>
            </w:r>
            <w:r w:rsidRPr="00A95C83">
              <w:rPr>
                <w:rFonts w:hint="eastAsia"/>
              </w:rPr>
              <w:t>PC</w:t>
            </w:r>
            <w:r w:rsidRPr="00A95C83">
              <w:rPr>
                <w:rFonts w:hint="eastAsia"/>
              </w:rPr>
              <w:t xml:space="preserve">　メール　ライン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26D840C" w14:textId="2C143C01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5D210CDF" w14:textId="78A3B7C7" w:rsidTr="0016296D">
        <w:trPr>
          <w:trHeight w:val="228"/>
        </w:trPr>
        <w:tc>
          <w:tcPr>
            <w:tcW w:w="10565" w:type="dxa"/>
            <w:gridSpan w:val="14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</w:tcPr>
          <w:p w14:paraId="3BCE3871" w14:textId="168904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＜生活リズム＞</w:t>
            </w:r>
          </w:p>
        </w:tc>
      </w:tr>
      <w:tr w:rsidR="00BB7CED" w:rsidRPr="00C668FA" w14:paraId="6D2061A7" w14:textId="75FBB270" w:rsidTr="00C45563">
        <w:trPr>
          <w:trHeight w:val="255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D2178EB" w14:textId="492BEDC0" w:rsidR="00BB7CED" w:rsidRDefault="00BB7CED" w:rsidP="00BB7CE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3F962DB" w14:textId="48A216D7" w:rsidR="00BB7CED" w:rsidRDefault="00BB7CED" w:rsidP="00BB7CE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C668FA" w14:paraId="7FDD965F" w14:textId="77777777" w:rsidTr="00C45563">
        <w:tc>
          <w:tcPr>
            <w:tcW w:w="4098" w:type="dxa"/>
            <w:gridSpan w:val="6"/>
            <w:tcBorders>
              <w:top w:val="double" w:sz="4" w:space="0" w:color="auto"/>
              <w:left w:val="single" w:sz="18" w:space="0" w:color="000000"/>
              <w:right w:val="single" w:sz="4" w:space="0" w:color="000000"/>
            </w:tcBorders>
          </w:tcPr>
          <w:p w14:paraId="57F7BB13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[1日の過ごし方]</w:t>
            </w:r>
          </w:p>
          <w:p w14:paraId="05539399" w14:textId="13AA0A13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261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252105F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[1週間の予定]</w:t>
            </w:r>
          </w:p>
          <w:p w14:paraId="514B0AC4" w14:textId="7036E26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月：</w:t>
            </w:r>
          </w:p>
          <w:p w14:paraId="46E8DD97" w14:textId="696DB011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火：</w:t>
            </w:r>
          </w:p>
          <w:p w14:paraId="6E89C245" w14:textId="27964B51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水：</w:t>
            </w:r>
          </w:p>
          <w:p w14:paraId="35EEB7CB" w14:textId="3F563533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木：</w:t>
            </w:r>
          </w:p>
          <w:p w14:paraId="220DC1C9" w14:textId="61123EEE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金：</w:t>
            </w:r>
          </w:p>
          <w:p w14:paraId="04D00A19" w14:textId="2C3112BD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土：</w:t>
            </w:r>
          </w:p>
          <w:p w14:paraId="3C201EE6" w14:textId="6D31ED93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日：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000000"/>
            </w:tcBorders>
          </w:tcPr>
          <w:p w14:paraId="4DD85910" w14:textId="2E11150D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8CBA7AE" w14:textId="77777777" w:rsidTr="00C45563">
        <w:trPr>
          <w:trHeight w:val="355"/>
        </w:trPr>
        <w:tc>
          <w:tcPr>
            <w:tcW w:w="8359" w:type="dxa"/>
            <w:gridSpan w:val="13"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E50FA61" w14:textId="5EF6E9FF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睡眠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状況（中途覚醒、昼夜逆転、眠剤の服用の有無等）</w:t>
            </w:r>
          </w:p>
          <w:p w14:paraId="42267F49" w14:textId="5A1B8F30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9EDF48D" w14:textId="7D512BFA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28B4D1DD" w14:textId="77777777" w:rsidTr="0016296D">
        <w:trPr>
          <w:trHeight w:val="315"/>
        </w:trPr>
        <w:tc>
          <w:tcPr>
            <w:tcW w:w="10565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14:paraId="57EC8B9C" w14:textId="2F9104CC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＜排泄の状況＞</w:t>
            </w:r>
          </w:p>
        </w:tc>
      </w:tr>
      <w:tr w:rsidR="00BB7CED" w:rsidRPr="00C668FA" w14:paraId="3EB48CF9" w14:textId="140EEFFC" w:rsidTr="00C45563">
        <w:trPr>
          <w:trHeight w:val="285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D1EA0CD" w14:textId="5B4A5881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563" w:firstLineChars="1200" w:firstLine="24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C195723" w14:textId="334304DF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9A46B0" w14:paraId="08C4D7E1" w14:textId="77777777" w:rsidTr="00C45563">
        <w:trPr>
          <w:trHeight w:val="424"/>
        </w:trPr>
        <w:tc>
          <w:tcPr>
            <w:tcW w:w="2403" w:type="dxa"/>
            <w:gridSpan w:val="4"/>
            <w:tcBorders>
              <w:top w:val="double" w:sz="4" w:space="0" w:color="auto"/>
              <w:left w:val="single" w:sz="18" w:space="0" w:color="000000"/>
              <w:bottom w:val="single" w:sz="4" w:space="0" w:color="auto"/>
              <w:right w:val="double" w:sz="4" w:space="0" w:color="auto"/>
            </w:tcBorders>
          </w:tcPr>
          <w:p w14:paraId="3BE3DE3B" w14:textId="77777777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尿意</w:t>
            </w:r>
            <w:r w:rsidRPr="00A95C83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：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有・不十分・無</w:t>
            </w:r>
          </w:p>
          <w:p w14:paraId="2FD15A32" w14:textId="77777777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失禁：有・無</w:t>
            </w:r>
          </w:p>
        </w:tc>
        <w:tc>
          <w:tcPr>
            <w:tcW w:w="595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000000"/>
            </w:tcBorders>
          </w:tcPr>
          <w:p w14:paraId="3CD51E5A" w14:textId="77777777" w:rsidR="00BB7CED" w:rsidRPr="00A95C83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トイレ・Ｐトイレ・カテーテル・</w:t>
            </w: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紙パンツ・パット・おむつ</w:t>
            </w:r>
          </w:p>
          <w:p w14:paraId="0D7E0510" w14:textId="585D70FC" w:rsidR="00BB7CED" w:rsidRPr="00A95C83" w:rsidRDefault="00BB7CED" w:rsidP="00BB7CE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後始末の状況：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000000"/>
              <w:right w:val="single" w:sz="18" w:space="0" w:color="000000"/>
            </w:tcBorders>
          </w:tcPr>
          <w:p w14:paraId="3694E292" w14:textId="1DD4C9E6" w:rsidR="00BB7CED" w:rsidRPr="003D0B6E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BB7CED" w:rsidRPr="009A46B0" w14:paraId="195F343D" w14:textId="77777777" w:rsidTr="0016296D">
        <w:trPr>
          <w:trHeight w:val="330"/>
        </w:trPr>
        <w:tc>
          <w:tcPr>
            <w:tcW w:w="2403" w:type="dxa"/>
            <w:gridSpan w:val="4"/>
            <w:tcBorders>
              <w:top w:val="single" w:sz="4" w:space="0" w:color="auto"/>
              <w:left w:val="single" w:sz="18" w:space="0" w:color="000000"/>
              <w:right w:val="double" w:sz="4" w:space="0" w:color="auto"/>
            </w:tcBorders>
          </w:tcPr>
          <w:p w14:paraId="61AC3B07" w14:textId="75CAD0E9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t>排</w:t>
            </w:r>
            <w:r w:rsidRPr="00A95C83">
              <w:rPr>
                <w:rFonts w:hint="eastAsia"/>
              </w:rPr>
              <w:t>尿</w:t>
            </w:r>
            <w:r w:rsidRPr="00A95C83">
              <w:t>リズム</w:t>
            </w:r>
            <w:r w:rsidRPr="00A95C83">
              <w:rPr>
                <w:rFonts w:hint="eastAsia"/>
              </w:rPr>
              <w:t>タイミング</w:t>
            </w:r>
          </w:p>
        </w:tc>
        <w:tc>
          <w:tcPr>
            <w:tcW w:w="5956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18" w:space="0" w:color="000000"/>
            </w:tcBorders>
          </w:tcPr>
          <w:p w14:paraId="27616BB6" w14:textId="47185C1C" w:rsidR="00BB7CED" w:rsidRPr="00A95C83" w:rsidRDefault="00BB7CED" w:rsidP="00BB7CE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t>日中・夜間の頻度</w:t>
            </w:r>
            <w:r w:rsidRPr="00A95C83">
              <w:rPr>
                <w:rFonts w:hint="eastAsia"/>
              </w:rPr>
              <w:t>：午前中</w:t>
            </w:r>
            <w:r>
              <w:rPr>
                <w:rFonts w:hint="eastAsia"/>
              </w:rPr>
              <w:t xml:space="preserve">　</w:t>
            </w:r>
            <w:r w:rsidRPr="00A95C83"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　　</w:t>
            </w:r>
            <w:r w:rsidRPr="00A95C83"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　</w:t>
            </w:r>
            <w:r w:rsidRPr="00A95C83"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　　夜間　回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F6DFBBC" w14:textId="77777777" w:rsidR="00BB7CED" w:rsidRPr="0032028E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17"/>
                <w:szCs w:val="17"/>
              </w:rPr>
            </w:pPr>
          </w:p>
        </w:tc>
      </w:tr>
      <w:tr w:rsidR="00BB7CED" w:rsidRPr="009A46B0" w14:paraId="2D4811BB" w14:textId="77777777" w:rsidTr="00C45563">
        <w:trPr>
          <w:trHeight w:val="473"/>
        </w:trPr>
        <w:tc>
          <w:tcPr>
            <w:tcW w:w="2403" w:type="dxa"/>
            <w:gridSpan w:val="4"/>
            <w:tcBorders>
              <w:left w:val="single" w:sz="18" w:space="0" w:color="000000"/>
              <w:bottom w:val="single" w:sz="4" w:space="0" w:color="auto"/>
              <w:right w:val="double" w:sz="4" w:space="0" w:color="auto"/>
            </w:tcBorders>
          </w:tcPr>
          <w:p w14:paraId="029A883E" w14:textId="77777777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便意</w:t>
            </w:r>
            <w:r w:rsidRPr="00A95C83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：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有・不十分・無</w:t>
            </w:r>
          </w:p>
          <w:p w14:paraId="7D695A28" w14:textId="351507D2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失便：有・無</w:t>
            </w:r>
          </w:p>
        </w:tc>
        <w:tc>
          <w:tcPr>
            <w:tcW w:w="5956" w:type="dxa"/>
            <w:gridSpan w:val="9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18" w:space="0" w:color="000000"/>
            </w:tcBorders>
          </w:tcPr>
          <w:p w14:paraId="2A3EBADA" w14:textId="77777777" w:rsidR="00BB7CED" w:rsidRPr="00A95C83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トイレ・Ｐトイレ・ストーマ・</w:t>
            </w: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紙パンツ・パット・おむつ</w:t>
            </w:r>
          </w:p>
          <w:p w14:paraId="4DB4B41B" w14:textId="4DC56762" w:rsidR="00BB7CED" w:rsidRPr="00A95C83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後始末の状況：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86E5F3B" w14:textId="77777777" w:rsidR="00BB7CED" w:rsidRPr="009A46B0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2A8FD00B" w14:textId="77777777" w:rsidTr="00C45563">
        <w:trPr>
          <w:trHeight w:val="141"/>
        </w:trPr>
        <w:tc>
          <w:tcPr>
            <w:tcW w:w="2403" w:type="dxa"/>
            <w:gridSpan w:val="4"/>
            <w:tcBorders>
              <w:top w:val="single" w:sz="4" w:space="0" w:color="auto"/>
              <w:left w:val="single" w:sz="18" w:space="0" w:color="000000"/>
              <w:right w:val="double" w:sz="4" w:space="0" w:color="auto"/>
            </w:tcBorders>
          </w:tcPr>
          <w:p w14:paraId="7E8A1291" w14:textId="40B30F4F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t>排</w:t>
            </w:r>
            <w:r w:rsidRPr="00A95C83">
              <w:rPr>
                <w:rFonts w:hint="eastAsia"/>
              </w:rPr>
              <w:t>便</w:t>
            </w:r>
            <w:r w:rsidRPr="00A95C83">
              <w:t>リズム</w:t>
            </w:r>
            <w:r w:rsidRPr="00A95C83">
              <w:rPr>
                <w:rFonts w:hint="eastAsia"/>
              </w:rPr>
              <w:t>タイミング</w:t>
            </w:r>
          </w:p>
        </w:tc>
        <w:tc>
          <w:tcPr>
            <w:tcW w:w="5956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18" w:space="0" w:color="000000"/>
            </w:tcBorders>
          </w:tcPr>
          <w:p w14:paraId="11F734C6" w14:textId="3BD1268C" w:rsidR="00BB7CED" w:rsidRPr="00A95C83" w:rsidRDefault="00BB7CED" w:rsidP="00BB7CE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t>日中・夜</w:t>
            </w:r>
            <w:r w:rsidRPr="00A95C83">
              <w:t xml:space="preserve"> </w:t>
            </w:r>
            <w:r w:rsidRPr="00A95C83">
              <w:t>間の頻度</w:t>
            </w:r>
            <w:r w:rsidRPr="00A95C83">
              <w:rPr>
                <w:rFonts w:hint="eastAsia"/>
              </w:rPr>
              <w:t>：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3B03937" w14:textId="77777777" w:rsidR="00BB7CED" w:rsidRPr="009A46B0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716B50D0" w14:textId="77777777" w:rsidTr="00C45563">
        <w:trPr>
          <w:trHeight w:val="117"/>
        </w:trPr>
        <w:tc>
          <w:tcPr>
            <w:tcW w:w="2403" w:type="dxa"/>
            <w:gridSpan w:val="4"/>
            <w:tcBorders>
              <w:left w:val="single" w:sz="18" w:space="0" w:color="000000"/>
              <w:bottom w:val="single" w:sz="18" w:space="0" w:color="auto"/>
              <w:right w:val="double" w:sz="4" w:space="0" w:color="auto"/>
            </w:tcBorders>
          </w:tcPr>
          <w:p w14:paraId="40DD0EB9" w14:textId="77777777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排泄内容</w:t>
            </w:r>
          </w:p>
        </w:tc>
        <w:tc>
          <w:tcPr>
            <w:tcW w:w="5956" w:type="dxa"/>
            <w:gridSpan w:val="9"/>
            <w:tcBorders>
              <w:top w:val="single" w:sz="4" w:space="0" w:color="000000"/>
              <w:left w:val="double" w:sz="4" w:space="0" w:color="auto"/>
              <w:bottom w:val="single" w:sz="18" w:space="0" w:color="auto"/>
              <w:right w:val="single" w:sz="18" w:space="0" w:color="000000"/>
            </w:tcBorders>
          </w:tcPr>
          <w:p w14:paraId="7B8A963C" w14:textId="0D738182" w:rsidR="00BB7CED" w:rsidRPr="00A95C83" w:rsidRDefault="008A489A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A48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便秘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・下痢　状況(　</w:t>
            </w:r>
            <w:r w:rsidRPr="008A48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普通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・硬便・軟便　　　)</w:t>
            </w:r>
          </w:p>
        </w:tc>
        <w:tc>
          <w:tcPr>
            <w:tcW w:w="2206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EB2837F" w14:textId="77777777" w:rsidR="00BB7CED" w:rsidRPr="009A46B0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7C9F65EA" w14:textId="77777777" w:rsidTr="0016296D">
        <w:trPr>
          <w:trHeight w:val="315"/>
        </w:trPr>
        <w:tc>
          <w:tcPr>
            <w:tcW w:w="10565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14:paraId="3D0825D0" w14:textId="214AF0B3" w:rsidR="00BB7CED" w:rsidRPr="0032028E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＜清潔の保持に関する状況＞</w:t>
            </w:r>
          </w:p>
        </w:tc>
      </w:tr>
      <w:tr w:rsidR="00BB7CED" w:rsidRPr="009A46B0" w14:paraId="154C0AE7" w14:textId="6A0D1B31" w:rsidTr="00C45563">
        <w:trPr>
          <w:trHeight w:val="285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276C82D" w14:textId="7D06A2EF" w:rsidR="00BB7CED" w:rsidRDefault="00BB7CED" w:rsidP="00BB7CED">
            <w:pPr>
              <w:autoSpaceDE w:val="0"/>
              <w:autoSpaceDN w:val="0"/>
              <w:spacing w:line="300" w:lineRule="exact"/>
              <w:ind w:left="1778" w:firstLineChars="600" w:firstLine="1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3D906B6" w14:textId="1B540CAB" w:rsidR="00BB7CED" w:rsidRDefault="00BB7CED" w:rsidP="00BB7CE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9A46B0" w14:paraId="59DB288A" w14:textId="77777777" w:rsidTr="00C45563">
        <w:trPr>
          <w:trHeight w:val="157"/>
        </w:trPr>
        <w:tc>
          <w:tcPr>
            <w:tcW w:w="724" w:type="dxa"/>
            <w:tcBorders>
              <w:top w:val="double" w:sz="4" w:space="0" w:color="auto"/>
              <w:left w:val="single" w:sz="18" w:space="0" w:color="000000"/>
              <w:right w:val="double" w:sz="4" w:space="0" w:color="auto"/>
            </w:tcBorders>
          </w:tcPr>
          <w:p w14:paraId="0A15BB8C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入浴</w:t>
            </w:r>
          </w:p>
        </w:tc>
        <w:tc>
          <w:tcPr>
            <w:tcW w:w="7635" w:type="dxa"/>
            <w:gridSpan w:val="12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</w:tcPr>
          <w:p w14:paraId="7EC88EF2" w14:textId="6752FB16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入浴頻度：</w:t>
            </w:r>
            <w:r w:rsidRPr="00A95C83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A95C83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 xml:space="preserve">　　　　　　　</w:t>
            </w: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入浴場所・方法：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000000"/>
            </w:tcBorders>
          </w:tcPr>
          <w:p w14:paraId="6F20D6BE" w14:textId="07523162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13EC26EF" w14:textId="77777777" w:rsidTr="00C45563">
        <w:trPr>
          <w:trHeight w:val="193"/>
        </w:trPr>
        <w:tc>
          <w:tcPr>
            <w:tcW w:w="724" w:type="dxa"/>
            <w:tcBorders>
              <w:left w:val="single" w:sz="18" w:space="0" w:color="000000"/>
              <w:bottom w:val="single" w:sz="4" w:space="0" w:color="auto"/>
              <w:right w:val="double" w:sz="4" w:space="0" w:color="000000"/>
            </w:tcBorders>
          </w:tcPr>
          <w:p w14:paraId="47AF172A" w14:textId="025CB365" w:rsidR="00BB7CED" w:rsidRPr="00E40705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E4070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衣類</w:t>
            </w:r>
          </w:p>
        </w:tc>
        <w:tc>
          <w:tcPr>
            <w:tcW w:w="7635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8" w:space="0" w:color="auto"/>
            </w:tcBorders>
          </w:tcPr>
          <w:p w14:paraId="2B711A1D" w14:textId="35CC9DE3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83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衣類の汚れ：有・無　　着替え頻度：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毎日・</w:t>
            </w: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週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回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7F41A1E1" w14:textId="773D323F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6B8256EC" w14:textId="77777777" w:rsidTr="00C45563">
        <w:trPr>
          <w:trHeight w:val="168"/>
        </w:trPr>
        <w:tc>
          <w:tcPr>
            <w:tcW w:w="72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3090309A" w14:textId="1CA31EA1" w:rsidR="00BB7CED" w:rsidRPr="00E40705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E4070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寝具</w:t>
            </w:r>
          </w:p>
        </w:tc>
        <w:tc>
          <w:tcPr>
            <w:tcW w:w="7635" w:type="dxa"/>
            <w:gridSpan w:val="1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18" w:space="0" w:color="auto"/>
            </w:tcBorders>
          </w:tcPr>
          <w:p w14:paraId="31D7D083" w14:textId="73187F39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83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寝具の汚れ：有・無　　寝具交換：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週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・月・年　　　</w:t>
            </w:r>
            <w:r w:rsidRPr="00A95C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回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なし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3F66F2ED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1005149E" w14:textId="77777777" w:rsidTr="00C45563">
        <w:trPr>
          <w:trHeight w:val="131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18" w:space="0" w:color="000000"/>
              <w:right w:val="double" w:sz="4" w:space="0" w:color="000000"/>
            </w:tcBorders>
          </w:tcPr>
          <w:p w14:paraId="659E4B68" w14:textId="77777777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整容</w:t>
            </w:r>
          </w:p>
        </w:tc>
        <w:tc>
          <w:tcPr>
            <w:tcW w:w="7635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auto"/>
            </w:tcBorders>
          </w:tcPr>
          <w:p w14:paraId="43C13950" w14:textId="42BEC0C6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洗顔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：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449B2C73" w14:textId="01BD9D31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525BC089" w14:textId="77777777" w:rsidTr="0016296D">
        <w:tc>
          <w:tcPr>
            <w:tcW w:w="724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2DF4A6E6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7635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auto"/>
            </w:tcBorders>
          </w:tcPr>
          <w:p w14:paraId="0D308BCD" w14:textId="47B17B70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整髪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：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1A6FE974" w14:textId="77777777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464666E3" w14:textId="77777777" w:rsidTr="0016296D">
        <w:tc>
          <w:tcPr>
            <w:tcW w:w="724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24F626DB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7635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8" w:space="0" w:color="auto"/>
            </w:tcBorders>
          </w:tcPr>
          <w:p w14:paraId="588A10B4" w14:textId="086E9DAE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爪切り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：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自立・一部介助・全介助　　爪の状態(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　　　</w:t>
            </w: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)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43AFB1D7" w14:textId="77777777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0F0F4721" w14:textId="77777777" w:rsidTr="0016296D">
        <w:trPr>
          <w:trHeight w:val="420"/>
        </w:trPr>
        <w:tc>
          <w:tcPr>
            <w:tcW w:w="724" w:type="dxa"/>
            <w:vMerge/>
            <w:tcBorders>
              <w:left w:val="single" w:sz="18" w:space="0" w:color="000000"/>
              <w:bottom w:val="single" w:sz="18" w:space="0" w:color="auto"/>
              <w:right w:val="double" w:sz="4" w:space="0" w:color="000000"/>
            </w:tcBorders>
          </w:tcPr>
          <w:p w14:paraId="15E5EDE1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</w:p>
        </w:tc>
        <w:tc>
          <w:tcPr>
            <w:tcW w:w="7635" w:type="dxa"/>
            <w:gridSpan w:val="12"/>
            <w:tcBorders>
              <w:top w:val="single" w:sz="4" w:space="0" w:color="auto"/>
              <w:left w:val="double" w:sz="4" w:space="0" w:color="000000"/>
              <w:bottom w:val="single" w:sz="18" w:space="0" w:color="auto"/>
              <w:right w:val="single" w:sz="18" w:space="0" w:color="auto"/>
            </w:tcBorders>
          </w:tcPr>
          <w:p w14:paraId="26C95BD2" w14:textId="1AEE4EE3" w:rsidR="00BB7CED" w:rsidRPr="00A95C8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A95C83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髭剃り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：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15D45D62" w14:textId="77777777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24803F1C" w14:textId="77777777" w:rsidTr="0016296D">
        <w:trPr>
          <w:trHeight w:val="375"/>
        </w:trPr>
        <w:tc>
          <w:tcPr>
            <w:tcW w:w="10565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287E40" w14:textId="50FB8E12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lastRenderedPageBreak/>
              <w:t>＜口腔内の状況＞</w:t>
            </w:r>
          </w:p>
        </w:tc>
      </w:tr>
      <w:tr w:rsidR="00BB7CED" w:rsidRPr="009A46B0" w14:paraId="1B472DB0" w14:textId="389D42AD" w:rsidTr="00C45563">
        <w:trPr>
          <w:trHeight w:val="127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368F8F" w14:textId="0ACE4A18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500" w:firstLine="10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413A9D6" w14:textId="0801469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9A46B0" w14:paraId="4DBA6A05" w14:textId="77777777" w:rsidTr="00C45563">
        <w:tc>
          <w:tcPr>
            <w:tcW w:w="724" w:type="dxa"/>
            <w:tcBorders>
              <w:top w:val="double" w:sz="4" w:space="0" w:color="auto"/>
              <w:left w:val="single" w:sz="18" w:space="0" w:color="000000"/>
              <w:right w:val="double" w:sz="4" w:space="0" w:color="auto"/>
            </w:tcBorders>
          </w:tcPr>
          <w:p w14:paraId="6701D130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歯磨き</w:t>
            </w:r>
          </w:p>
        </w:tc>
        <w:tc>
          <w:tcPr>
            <w:tcW w:w="7635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18" w:space="0" w:color="auto"/>
            </w:tcBorders>
          </w:tcPr>
          <w:p w14:paraId="67D8E63C" w14:textId="0854F138" w:rsidR="00BB7CED" w:rsidRPr="004A6F8F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F5FD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自立・一部介助・全介助・しない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</w:t>
            </w:r>
            <w:r w:rsidRPr="00CF5FD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歯の本数：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本　　　　</w:t>
            </w:r>
            <w:r w:rsidRPr="00CF5FD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欠損の有・無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000000"/>
            </w:tcBorders>
          </w:tcPr>
          <w:p w14:paraId="5BE3D049" w14:textId="4D8AFB56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6A2D7B82" w14:textId="77777777" w:rsidTr="009D58C4">
        <w:tc>
          <w:tcPr>
            <w:tcW w:w="724" w:type="dxa"/>
            <w:tcBorders>
              <w:left w:val="single" w:sz="18" w:space="0" w:color="000000"/>
              <w:bottom w:val="single" w:sz="2" w:space="0" w:color="auto"/>
              <w:right w:val="double" w:sz="4" w:space="0" w:color="auto"/>
            </w:tcBorders>
          </w:tcPr>
          <w:p w14:paraId="03821212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義歯</w:t>
            </w:r>
          </w:p>
        </w:tc>
        <w:tc>
          <w:tcPr>
            <w:tcW w:w="7635" w:type="dxa"/>
            <w:gridSpan w:val="12"/>
            <w:tcBorders>
              <w:top w:val="single" w:sz="4" w:space="0" w:color="000000"/>
              <w:left w:val="double" w:sz="4" w:space="0" w:color="auto"/>
              <w:bottom w:val="nil"/>
              <w:right w:val="single" w:sz="18" w:space="0" w:color="auto"/>
            </w:tcBorders>
          </w:tcPr>
          <w:p w14:paraId="70278CC7" w14:textId="31D052D8" w:rsidR="00BB7CED" w:rsidRPr="004A6F8F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A6F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上・下・部分・なし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義歯の汚れ有・無　　　　義歯の破損の有・無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0F41CBA0" w14:textId="47C1C822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0D6358EF" w14:textId="77777777" w:rsidTr="009D58C4">
        <w:trPr>
          <w:trHeight w:val="640"/>
        </w:trPr>
        <w:tc>
          <w:tcPr>
            <w:tcW w:w="1433" w:type="dxa"/>
            <w:gridSpan w:val="3"/>
            <w:tcBorders>
              <w:top w:val="single" w:sz="2" w:space="0" w:color="auto"/>
              <w:left w:val="single" w:sz="18" w:space="0" w:color="000000"/>
              <w:right w:val="double" w:sz="4" w:space="0" w:color="auto"/>
            </w:tcBorders>
          </w:tcPr>
          <w:p w14:paraId="6DE827E1" w14:textId="77777777" w:rsidR="00BB7CED" w:rsidRPr="004A6F8F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A6F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口腔内の状態</w:t>
            </w:r>
          </w:p>
        </w:tc>
        <w:tc>
          <w:tcPr>
            <w:tcW w:w="6926" w:type="dxa"/>
            <w:gridSpan w:val="10"/>
            <w:tcBorders>
              <w:top w:val="single" w:sz="2" w:space="0" w:color="auto"/>
              <w:left w:val="double" w:sz="4" w:space="0" w:color="auto"/>
              <w:right w:val="single" w:sz="18" w:space="0" w:color="auto"/>
            </w:tcBorders>
          </w:tcPr>
          <w:p w14:paraId="2B49FF7C" w14:textId="794BF5DD" w:rsidR="00BB7CED" w:rsidRPr="00ED1B7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D1B7A">
              <w:rPr>
                <w:sz w:val="20"/>
                <w:szCs w:val="20"/>
              </w:rPr>
              <w:t>歯の汚れ</w:t>
            </w:r>
            <w:r w:rsidRPr="00ED1B7A">
              <w:rPr>
                <w:rFonts w:hint="eastAsia"/>
                <w:sz w:val="20"/>
                <w:szCs w:val="20"/>
              </w:rPr>
              <w:t xml:space="preserve">：有・無　　</w:t>
            </w:r>
            <w:r w:rsidRPr="00ED1B7A">
              <w:rPr>
                <w:sz w:val="20"/>
                <w:szCs w:val="20"/>
              </w:rPr>
              <w:t>舌苔</w:t>
            </w:r>
            <w:r w:rsidRPr="00ED1B7A">
              <w:rPr>
                <w:rFonts w:hint="eastAsia"/>
                <w:sz w:val="20"/>
                <w:szCs w:val="20"/>
              </w:rPr>
              <w:t>：有・無</w:t>
            </w:r>
            <w:r w:rsidRPr="00ED1B7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ED1B7A">
              <w:rPr>
                <w:sz w:val="20"/>
                <w:szCs w:val="20"/>
              </w:rPr>
              <w:t>口臭</w:t>
            </w:r>
            <w:r w:rsidRPr="00ED1B7A">
              <w:rPr>
                <w:rFonts w:hint="eastAsia"/>
                <w:sz w:val="20"/>
                <w:szCs w:val="20"/>
              </w:rPr>
              <w:t>：</w:t>
            </w:r>
            <w:r w:rsidRPr="00ED1B7A">
              <w:rPr>
                <w:sz w:val="20"/>
                <w:szCs w:val="20"/>
              </w:rPr>
              <w:t>有</w:t>
            </w:r>
            <w:r w:rsidRPr="00ED1B7A">
              <w:rPr>
                <w:rFonts w:hint="eastAsia"/>
                <w:sz w:val="20"/>
                <w:szCs w:val="20"/>
              </w:rPr>
              <w:t>・</w:t>
            </w:r>
            <w:r w:rsidRPr="00ED1B7A">
              <w:rPr>
                <w:sz w:val="20"/>
                <w:szCs w:val="20"/>
              </w:rPr>
              <w:t>無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CF5FDF">
              <w:rPr>
                <w:sz w:val="20"/>
                <w:szCs w:val="20"/>
              </w:rPr>
              <w:t>出血</w:t>
            </w:r>
            <w:r w:rsidRPr="00CF5FDF">
              <w:rPr>
                <w:rFonts w:hint="eastAsia"/>
                <w:sz w:val="20"/>
                <w:szCs w:val="20"/>
              </w:rPr>
              <w:t>：</w:t>
            </w:r>
            <w:r w:rsidRPr="00CF5FDF">
              <w:rPr>
                <w:sz w:val="20"/>
                <w:szCs w:val="20"/>
              </w:rPr>
              <w:t>有</w:t>
            </w:r>
            <w:r w:rsidRPr="00CF5FDF">
              <w:rPr>
                <w:rFonts w:hint="eastAsia"/>
                <w:sz w:val="20"/>
                <w:szCs w:val="20"/>
              </w:rPr>
              <w:t>・</w:t>
            </w:r>
            <w:r w:rsidRPr="00CF5FDF">
              <w:rPr>
                <w:sz w:val="20"/>
                <w:szCs w:val="20"/>
              </w:rPr>
              <w:t>無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D1B7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噛合わせ：良・不良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CF5FDF">
              <w:rPr>
                <w:sz w:val="20"/>
                <w:szCs w:val="20"/>
              </w:rPr>
              <w:t>口腔乾燥の程</w:t>
            </w:r>
            <w:r w:rsidRPr="00CF5FDF">
              <w:rPr>
                <w:sz w:val="20"/>
                <w:szCs w:val="20"/>
              </w:rPr>
              <w:t xml:space="preserve"> </w:t>
            </w:r>
            <w:r w:rsidRPr="00CF5FDF">
              <w:rPr>
                <w:sz w:val="20"/>
                <w:szCs w:val="20"/>
              </w:rPr>
              <w:t>度</w:t>
            </w:r>
            <w:r w:rsidRPr="00CF5FDF">
              <w:rPr>
                <w:rFonts w:hint="eastAsia"/>
                <w:sz w:val="20"/>
                <w:szCs w:val="20"/>
              </w:rPr>
              <w:t>：有・無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F5FDF">
              <w:rPr>
                <w:sz w:val="20"/>
                <w:szCs w:val="20"/>
              </w:rPr>
              <w:t>腫れ</w:t>
            </w:r>
            <w:r w:rsidRPr="00CF5FDF">
              <w:rPr>
                <w:rFonts w:hint="eastAsia"/>
                <w:sz w:val="20"/>
                <w:szCs w:val="20"/>
              </w:rPr>
              <w:t>：有</w:t>
            </w:r>
            <w:r w:rsidRPr="00CF5FDF">
              <w:rPr>
                <w:sz w:val="20"/>
                <w:szCs w:val="20"/>
              </w:rPr>
              <w:t>・</w:t>
            </w:r>
            <w:r w:rsidRPr="00CF5FDF">
              <w:rPr>
                <w:rFonts w:hint="eastAsia"/>
                <w:sz w:val="20"/>
                <w:szCs w:val="20"/>
              </w:rPr>
              <w:t>無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312902F6" w14:textId="6C343E61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2C143DD7" w14:textId="77777777" w:rsidTr="009D58C4">
        <w:trPr>
          <w:trHeight w:val="315"/>
        </w:trPr>
        <w:tc>
          <w:tcPr>
            <w:tcW w:w="1433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double" w:sz="4" w:space="0" w:color="auto"/>
            </w:tcBorders>
          </w:tcPr>
          <w:p w14:paraId="3CF8452A" w14:textId="2516C0A5" w:rsidR="00BB7CED" w:rsidRPr="004A6F8F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口腔ケア状況</w:t>
            </w:r>
          </w:p>
        </w:tc>
        <w:tc>
          <w:tcPr>
            <w:tcW w:w="6926" w:type="dxa"/>
            <w:gridSpan w:val="10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5B715AFE" w14:textId="77777777" w:rsidR="00BB7CED" w:rsidRPr="004A6F8F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76"/>
            </w:pP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26BC97B2" w14:textId="77777777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9A46B0" w14:paraId="31E98BEA" w14:textId="77777777" w:rsidTr="0016296D">
        <w:trPr>
          <w:trHeight w:val="285"/>
        </w:trPr>
        <w:tc>
          <w:tcPr>
            <w:tcW w:w="10565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5779D4" w14:textId="1F9C9A3D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＜</w:t>
            </w:r>
            <w:r w:rsidRPr="009A46B0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食事摂取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の状況</w:t>
            </w: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＞</w:t>
            </w:r>
          </w:p>
        </w:tc>
      </w:tr>
      <w:tr w:rsidR="00BB7CED" w:rsidRPr="009A46B0" w14:paraId="571A399C" w14:textId="7BBF11FF" w:rsidTr="00C45563">
        <w:trPr>
          <w:trHeight w:val="315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3C32A5F" w14:textId="445AD5AA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アセスメント情報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C226915" w14:textId="5F2B5B4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9A46B0" w14:paraId="0CC9F461" w14:textId="77777777" w:rsidTr="00C45563">
        <w:tc>
          <w:tcPr>
            <w:tcW w:w="724" w:type="dxa"/>
            <w:tcBorders>
              <w:top w:val="double" w:sz="4" w:space="0" w:color="auto"/>
              <w:left w:val="single" w:sz="18" w:space="0" w:color="000000"/>
              <w:right w:val="double" w:sz="4" w:space="0" w:color="auto"/>
            </w:tcBorders>
          </w:tcPr>
          <w:p w14:paraId="67A957F0" w14:textId="77777777" w:rsidR="00BB7CED" w:rsidRPr="009A46B0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道具</w:t>
            </w:r>
          </w:p>
        </w:tc>
        <w:tc>
          <w:tcPr>
            <w:tcW w:w="7635" w:type="dxa"/>
            <w:gridSpan w:val="12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</w:tcPr>
          <w:p w14:paraId="669F7A69" w14:textId="77777777" w:rsidR="00BB7CED" w:rsidRPr="004A6F8F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A6F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箸・スプーン・フォーク</w:t>
            </w:r>
            <w:r w:rsidRPr="004A6F8F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・</w:t>
            </w:r>
            <w:r w:rsidRPr="004A6F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手つかみ・エプロン・滑り止めマット・自助具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000000"/>
            </w:tcBorders>
          </w:tcPr>
          <w:p w14:paraId="0F280163" w14:textId="10C5DEEC" w:rsidR="00BB7CED" w:rsidRPr="008B7F41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467559CC" w14:textId="77777777" w:rsidTr="0016296D">
        <w:tc>
          <w:tcPr>
            <w:tcW w:w="724" w:type="dxa"/>
            <w:tcBorders>
              <w:left w:val="single" w:sz="18" w:space="0" w:color="000000"/>
              <w:bottom w:val="single" w:sz="4" w:space="0" w:color="auto"/>
              <w:right w:val="double" w:sz="4" w:space="0" w:color="auto"/>
            </w:tcBorders>
          </w:tcPr>
          <w:p w14:paraId="3AB0F6AB" w14:textId="77777777" w:rsidR="00BB7CED" w:rsidRPr="00385679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食事形態</w:t>
            </w:r>
          </w:p>
        </w:tc>
        <w:tc>
          <w:tcPr>
            <w:tcW w:w="7635" w:type="dxa"/>
            <w:gridSpan w:val="12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5C38EEC4" w14:textId="4D8BEA0F" w:rsidR="00BB7CED" w:rsidRPr="004D171E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A6F8F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主食（普通・軟飯・粥・ミキサー）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　　　　</w:t>
            </w:r>
            <w:r w:rsidRPr="004A6F8F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咀嚼（問題なし・問題あり）</w:t>
            </w:r>
          </w:p>
          <w:p w14:paraId="0F2CC7B2" w14:textId="58D76203" w:rsidR="00BB7CED" w:rsidRPr="004D171E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4A6F8F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副食（普通・一口大・キザミ・ミキサー）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　</w:t>
            </w:r>
            <w:r w:rsidRPr="004A6F8F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嚥下困難（有・無）</w:t>
            </w:r>
          </w:p>
          <w:p w14:paraId="7DC70143" w14:textId="4818B2AC" w:rsidR="00BB7CED" w:rsidRPr="004A6F8F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A6F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その他（経管栄養・胃瘻）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</w:t>
            </w:r>
            <w:r w:rsidRPr="004A6F8F">
              <w:t>食事回数</w:t>
            </w:r>
            <w:r w:rsidRPr="004A6F8F">
              <w:rPr>
                <w:rFonts w:hint="eastAsia"/>
              </w:rPr>
              <w:t>（朝・昼・間食・夕）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56885017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16EAAA4A" w14:textId="77777777" w:rsidTr="0016296D">
        <w:tc>
          <w:tcPr>
            <w:tcW w:w="724" w:type="dxa"/>
            <w:tcBorders>
              <w:left w:val="single" w:sz="18" w:space="0" w:color="000000"/>
              <w:right w:val="double" w:sz="4" w:space="0" w:color="auto"/>
            </w:tcBorders>
          </w:tcPr>
          <w:p w14:paraId="1F02BFFA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制限</w:t>
            </w:r>
          </w:p>
        </w:tc>
        <w:tc>
          <w:tcPr>
            <w:tcW w:w="7635" w:type="dxa"/>
            <w:gridSpan w:val="12"/>
            <w:tcBorders>
              <w:left w:val="double" w:sz="4" w:space="0" w:color="auto"/>
              <w:right w:val="single" w:sz="18" w:space="0" w:color="auto"/>
            </w:tcBorders>
          </w:tcPr>
          <w:p w14:paraId="522B1216" w14:textId="70023666" w:rsidR="00BB7CED" w:rsidRPr="004A6F8F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4A6F8F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水分・塩分・たんぱく質・カロリー・特になし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right w:val="single" w:sz="18" w:space="0" w:color="000000"/>
            </w:tcBorders>
          </w:tcPr>
          <w:p w14:paraId="5961C5B6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065679E1" w14:textId="77777777" w:rsidTr="0016296D">
        <w:tc>
          <w:tcPr>
            <w:tcW w:w="8359" w:type="dxa"/>
            <w:gridSpan w:val="13"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B26F90E" w14:textId="3E798281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食事・水分摂取量、内容、低栄養に影響を及ぼす事柄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：</w:t>
            </w:r>
          </w:p>
          <w:p w14:paraId="6D815E71" w14:textId="112995AA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</w:pPr>
            <w:r>
              <w:t>食事の内容</w:t>
            </w:r>
            <w:r>
              <w:rPr>
                <w:rFonts w:hint="eastAsia"/>
              </w:rPr>
              <w:t>：</w:t>
            </w:r>
          </w:p>
          <w:p w14:paraId="7703DB18" w14:textId="28535C76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</w:pPr>
            <w:r>
              <w:t>食事の準備をする人等</w:t>
            </w:r>
            <w:r>
              <w:rPr>
                <w:rFonts w:hint="eastAsia"/>
              </w:rPr>
              <w:t>：</w:t>
            </w:r>
          </w:p>
          <w:p w14:paraId="120E8DF9" w14:textId="0447C6B5" w:rsidR="00BB7CED" w:rsidRPr="00354153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t>必要な食事</w:t>
            </w:r>
            <w:r>
              <w:t xml:space="preserve"> </w:t>
            </w:r>
            <w:r>
              <w:t>の量（栄養、水分量等）</w:t>
            </w:r>
            <w:r>
              <w:rPr>
                <w:rFonts w:hint="eastAsia"/>
              </w:rPr>
              <w:t xml:space="preserve">：　　　</w:t>
            </w:r>
            <w:r>
              <w:rPr>
                <w:rFonts w:hint="eastAsia"/>
              </w:rPr>
              <w:t>kcal/</w:t>
            </w:r>
            <w:r>
              <w:rPr>
                <w:rFonts w:hint="eastAsia"/>
              </w:rPr>
              <w:t>日　　　　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3693657" w14:textId="77777777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7997926C" w14:textId="77777777" w:rsidTr="0016296D">
        <w:trPr>
          <w:trHeight w:val="300"/>
        </w:trPr>
        <w:tc>
          <w:tcPr>
            <w:tcW w:w="10565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14:paraId="3E8E7126" w14:textId="12BC76B5" w:rsidR="00BB7CED" w:rsidRPr="00C668FA" w:rsidRDefault="00BB7CED" w:rsidP="00BB7CED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＜社会との関わり＞</w:t>
            </w:r>
          </w:p>
        </w:tc>
      </w:tr>
      <w:tr w:rsidR="00BB7CED" w:rsidRPr="00C668FA" w14:paraId="1115724E" w14:textId="35E75BDE" w:rsidTr="00C45563">
        <w:trPr>
          <w:trHeight w:val="300"/>
        </w:trPr>
        <w:tc>
          <w:tcPr>
            <w:tcW w:w="8359" w:type="dxa"/>
            <w:gridSpan w:val="13"/>
            <w:tcBorders>
              <w:top w:val="dashed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C22CF9C" w14:textId="090A2201" w:rsidR="00BB7CED" w:rsidRDefault="00BB7CED" w:rsidP="00BB7CED">
            <w:pPr>
              <w:autoSpaceDE w:val="0"/>
              <w:autoSpaceDN w:val="0"/>
              <w:spacing w:line="300" w:lineRule="exact"/>
              <w:ind w:firstLineChars="500" w:firstLine="10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アセスメント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7BC361C" w14:textId="472C2EDD" w:rsidR="00BB7CED" w:rsidRDefault="00BB7CED" w:rsidP="00BB7CE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C668FA" w14:paraId="70831AFF" w14:textId="77777777" w:rsidTr="00C45563">
        <w:tc>
          <w:tcPr>
            <w:tcW w:w="8359" w:type="dxa"/>
            <w:gridSpan w:val="13"/>
            <w:tcBorders>
              <w:top w:val="doub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6D92E59" w14:textId="77777777" w:rsidR="00BB7CED" w:rsidRPr="00326555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2655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外出頻度　→　毎日、　　回／　　週、　</w:t>
            </w:r>
            <w:r w:rsidRPr="004A6F8F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外出しない</w:t>
            </w:r>
            <w:r w:rsidRPr="0032655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</w:t>
            </w:r>
          </w:p>
          <w:p w14:paraId="14D3E294" w14:textId="1ACE5E4C" w:rsidR="00BB7CED" w:rsidRPr="00326555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2655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外</w:t>
            </w:r>
            <w:r w:rsidRPr="00326555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</w:t>
            </w:r>
            <w:r w:rsidRPr="0032655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出</w:t>
            </w:r>
            <w:r w:rsidRPr="00326555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</w:t>
            </w:r>
            <w:r w:rsidRPr="0032655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先　→　</w:t>
            </w:r>
          </w:p>
          <w:p w14:paraId="1FA7FDDE" w14:textId="7C7B21D8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 w:rsidRPr="0032655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外出方法</w:t>
            </w:r>
            <w:r w:rsidRPr="00326555"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 xml:space="preserve">  </w:t>
            </w:r>
            <w:r w:rsidRPr="0032655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→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</w:t>
            </w:r>
          </w:p>
          <w:p w14:paraId="0AC2E6AC" w14:textId="31E5A5D0" w:rsidR="00BB7CED" w:rsidRPr="00326555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家族等との関わり　→</w:t>
            </w:r>
            <w:r w:rsidRPr="0032655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</w:t>
            </w:r>
          </w:p>
          <w:p w14:paraId="721810B9" w14:textId="4B15752B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地域</w:t>
            </w:r>
            <w:r w:rsidRPr="00326555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との関わり　→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</w:t>
            </w:r>
          </w:p>
          <w:p w14:paraId="20468AE9" w14:textId="428378B0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PMingLiU" w:hAnsi="ＭＳ ゴシック" w:cs="Times New Roman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  <w:t>仕事との関わり　→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D4BD04E" w14:textId="0EEB4909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489138A8" w14:textId="77777777" w:rsidTr="0016296D">
        <w:trPr>
          <w:trHeight w:val="270"/>
        </w:trPr>
        <w:tc>
          <w:tcPr>
            <w:tcW w:w="8359" w:type="dxa"/>
            <w:gridSpan w:val="13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70AFA098" w14:textId="06125522" w:rsidR="00BB7CED" w:rsidRPr="00326555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＜家族等の状況＞</w:t>
            </w:r>
          </w:p>
        </w:tc>
        <w:tc>
          <w:tcPr>
            <w:tcW w:w="22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CB0E015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7791BC05" w14:textId="77777777" w:rsidTr="00C45563">
        <w:trPr>
          <w:trHeight w:val="280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6439229" w14:textId="7D02DA09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AR丸ゴシック体M"/>
                <w:sz w:val="20"/>
                <w:szCs w:val="20"/>
              </w:rPr>
            </w:pPr>
            <w:r>
              <w:t>本人との関係、居住状況、年代、仕事の有無、情報共有方法等、家族等による支援への参加状況</w:t>
            </w:r>
            <w:r>
              <w:rPr>
                <w:rFonts w:hint="eastAsia"/>
              </w:rPr>
              <w:t>、</w:t>
            </w:r>
            <w:r>
              <w:t>参加意思、現在の負担感、支援への参加による生活の課題等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C2FF9E0" w14:textId="452E8E73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C668FA" w14:paraId="2AE18DF9" w14:textId="77777777" w:rsidTr="00C45563">
        <w:trPr>
          <w:trHeight w:val="1277"/>
        </w:trPr>
        <w:tc>
          <w:tcPr>
            <w:tcW w:w="8359" w:type="dxa"/>
            <w:gridSpan w:val="13"/>
            <w:tcBorders>
              <w:top w:val="doub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AB215A3" w14:textId="2E7202CB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oub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CF4EAD4" w14:textId="486E28A6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51D24B60" w14:textId="77777777" w:rsidTr="0016296D">
        <w:trPr>
          <w:trHeight w:val="285"/>
        </w:trPr>
        <w:tc>
          <w:tcPr>
            <w:tcW w:w="10565" w:type="dxa"/>
            <w:gridSpan w:val="14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</w:tcPr>
          <w:p w14:paraId="2A1063D2" w14:textId="416B8C0A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＜居住環境＞</w:t>
            </w:r>
          </w:p>
        </w:tc>
      </w:tr>
      <w:tr w:rsidR="00BB7CED" w:rsidRPr="00C668FA" w14:paraId="76CF0050" w14:textId="3C5FC5C8" w:rsidTr="00C45563">
        <w:trPr>
          <w:trHeight w:val="340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5E51907" w14:textId="5EDA32FE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アセスメント</w:t>
            </w: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情報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13360A6" w14:textId="261BBB5A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C668FA" w14:paraId="56BDC444" w14:textId="77777777" w:rsidTr="00C45563">
        <w:trPr>
          <w:trHeight w:val="2039"/>
        </w:trPr>
        <w:tc>
          <w:tcPr>
            <w:tcW w:w="4505" w:type="dxa"/>
            <w:gridSpan w:val="8"/>
            <w:tcBorders>
              <w:top w:val="double" w:sz="4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7F9E2AC5" w14:textId="3A0EAC6B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居住環境</w:t>
            </w:r>
            <w:r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 xml:space="preserve">　　　エアコンあり</w:t>
            </w:r>
          </w:p>
          <w:p w14:paraId="66A900CD" w14:textId="015FDC5B" w:rsidR="00BB7CED" w:rsidRPr="0047662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C90965B" w14:textId="06110D58" w:rsidR="00BB7CED" w:rsidRPr="00B16AD3" w:rsidRDefault="00BB7CED" w:rsidP="00BB7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rPr>
                <w:rFonts w:ascii="AR丸ゴシック体M" w:hAnsi="Times New Roman" w:cs="Times New Roman"/>
              </w:rPr>
            </w:pPr>
          </w:p>
          <w:p w14:paraId="1AEEAD11" w14:textId="50E962C0" w:rsidR="00BB7CED" w:rsidRDefault="00BB7CED" w:rsidP="00BB7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rPr>
                <w:rFonts w:ascii="AR丸ゴシック体M" w:hAnsi="Times New Roman" w:cs="Times New Roman"/>
              </w:rPr>
            </w:pPr>
          </w:p>
          <w:p w14:paraId="5BE6D3C8" w14:textId="54543E0C" w:rsidR="00BB7CED" w:rsidRPr="00B16AD3" w:rsidRDefault="00BB7CED" w:rsidP="00BB7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rPr>
                <w:rFonts w:ascii="AR丸ゴシック体M" w:hAnsi="Times New Roman" w:cs="Times New Roman"/>
              </w:rPr>
            </w:pPr>
          </w:p>
          <w:p w14:paraId="4157821D" w14:textId="474B5A43" w:rsidR="00BB7CED" w:rsidRDefault="00BB7CED" w:rsidP="00BB7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rPr>
                <w:rFonts w:ascii="AR丸ゴシック体M" w:hAnsi="Times New Roman" w:cs="Times New Roman"/>
              </w:rPr>
            </w:pPr>
          </w:p>
          <w:p w14:paraId="45B3552C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90D515E" w14:textId="77777777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C2D7B91" w14:textId="3F1A8FD9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5"/>
            <w:tcBorders>
              <w:top w:val="double" w:sz="4" w:space="0" w:color="auto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17EA34C2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自宅周辺環境</w:t>
            </w:r>
          </w:p>
          <w:p w14:paraId="0EF6AA1B" w14:textId="5D6B3786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7E8870E" w14:textId="3FE3D96F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E91F53C" w14:textId="5C76EC38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079CDC5" w14:textId="32FB810E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BD7E9A4" w14:textId="77B45C1F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52B01B5" w14:textId="77777777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oub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3DED6162" w14:textId="36C897A3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B7CED" w:rsidRPr="00C668FA" w14:paraId="51ABC9C4" w14:textId="77777777" w:rsidTr="0016296D">
        <w:trPr>
          <w:trHeight w:val="255"/>
        </w:trPr>
        <w:tc>
          <w:tcPr>
            <w:tcW w:w="10565" w:type="dxa"/>
            <w:gridSpan w:val="14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</w:tcPr>
          <w:p w14:paraId="491F5279" w14:textId="5CFC4369" w:rsidR="00BB7CED" w:rsidRPr="00C668FA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＜</w:t>
            </w:r>
            <w:r w:rsidRPr="00FA756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その他留意すべき事項・状況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＞</w:t>
            </w:r>
          </w:p>
        </w:tc>
      </w:tr>
      <w:tr w:rsidR="00BB7CED" w:rsidRPr="00C668FA" w14:paraId="65032851" w14:textId="736F00E7" w:rsidTr="00C45563">
        <w:trPr>
          <w:trHeight w:val="515"/>
        </w:trPr>
        <w:tc>
          <w:tcPr>
            <w:tcW w:w="8359" w:type="dxa"/>
            <w:gridSpan w:val="1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F46F7E2" w14:textId="548B322C" w:rsidR="00BB7CED" w:rsidRPr="00E14C0D" w:rsidRDefault="00BB7CED" w:rsidP="00BB7CED">
            <w:pPr>
              <w:autoSpaceDE w:val="0"/>
              <w:autoSpaceDN w:val="0"/>
              <w:spacing w:line="26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6A0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精神疾患や</w:t>
            </w:r>
            <w:r>
              <w:t>虐待、経済的困窮、身寄りのない方、外国人の方、医療依存度が高い状況、看取り等、その</w:t>
            </w:r>
            <w:r>
              <w:t xml:space="preserve"> </w:t>
            </w:r>
            <w:r>
              <w:t>他生活に何らかの影響を及ぼす事項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482A398" w14:textId="10EF42EA" w:rsidR="00BB7CED" w:rsidRDefault="00BB7CED" w:rsidP="00BB7CE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668FA">
              <w:rPr>
                <w:rFonts w:ascii="ＭＳ ゴシック" w:eastAsia="ＭＳ ゴシック" w:hAnsi="ＭＳ ゴシック" w:cs="AR丸ゴシック体M" w:hint="eastAsia"/>
                <w:sz w:val="20"/>
                <w:szCs w:val="20"/>
              </w:rPr>
              <w:t>特記・解決すべき課題</w:t>
            </w:r>
          </w:p>
        </w:tc>
      </w:tr>
      <w:tr w:rsidR="00BB7CED" w:rsidRPr="00C668FA" w14:paraId="67001354" w14:textId="77777777" w:rsidTr="00C45563">
        <w:trPr>
          <w:trHeight w:val="1162"/>
        </w:trPr>
        <w:tc>
          <w:tcPr>
            <w:tcW w:w="8359" w:type="dxa"/>
            <w:gridSpan w:val="13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684DED" w14:textId="17302ABB" w:rsidR="00BB7CED" w:rsidRPr="00C668FA" w:rsidRDefault="00BB7CED" w:rsidP="00BB7CED">
            <w:pPr>
              <w:autoSpaceDE w:val="0"/>
              <w:autoSpaceDN w:val="0"/>
              <w:spacing w:before="100" w:beforeAutospacing="1" w:line="2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826241" w14:textId="21182823" w:rsidR="00BB7CED" w:rsidRPr="00C668FA" w:rsidRDefault="00BB7CED" w:rsidP="00BB7CED">
            <w:pPr>
              <w:autoSpaceDE w:val="0"/>
              <w:autoSpaceDN w:val="0"/>
              <w:spacing w:line="200" w:lineRule="exac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232B7B1B" w14:textId="15EF2F93" w:rsidR="00EA4827" w:rsidRDefault="00EA4827" w:rsidP="00382C0B">
      <w:pPr>
        <w:autoSpaceDE w:val="0"/>
        <w:autoSpaceDN w:val="0"/>
        <w:spacing w:line="260" w:lineRule="exact"/>
        <w:textAlignment w:val="auto"/>
        <w:rPr>
          <w:rFonts w:ascii="ＭＳ ゴシック" w:eastAsia="ＭＳ ゴシック" w:hAnsi="ＭＳ ゴシック"/>
          <w:sz w:val="20"/>
          <w:szCs w:val="20"/>
        </w:rPr>
      </w:pPr>
    </w:p>
    <w:p w14:paraId="7F76946E" w14:textId="77777777" w:rsidR="001D6960" w:rsidRDefault="006261DF" w:rsidP="00AB5221">
      <w:pPr>
        <w:pStyle w:val="Web"/>
        <w:shd w:val="clear" w:color="auto" w:fill="FFFFFF"/>
        <w:spacing w:before="0" w:beforeAutospacing="0" w:after="450" w:afterAutospacing="0"/>
        <w:ind w:left="300" w:right="300"/>
        <w:rPr>
          <w:rFonts w:ascii="メイリオ" w:eastAsia="メイリオ" w:hAnsi="メイリオ" w:cs="Times New Roman"/>
          <w:sz w:val="21"/>
          <w:szCs w:val="21"/>
        </w:rPr>
      </w:pPr>
      <w:r>
        <w:rPr>
          <w:rFonts w:ascii="メイリオ" w:eastAsia="メイリオ" w:hAnsi="メイリオ" w:cs="Times New Roman" w:hint="eastAsia"/>
          <w:sz w:val="21"/>
          <w:szCs w:val="21"/>
        </w:rPr>
        <w:t>※1</w:t>
      </w:r>
      <w:r w:rsidRPr="006261DF">
        <w:rPr>
          <w:rFonts w:ascii="メイリオ" w:eastAsia="メイリオ" w:hAnsi="メイリオ" w:cs="Times New Roman" w:hint="eastAsia"/>
          <w:sz w:val="21"/>
          <w:szCs w:val="21"/>
        </w:rPr>
        <w:t>高齢者水分摂取量目安は「体重×30ml」</w:t>
      </w:r>
    </w:p>
    <w:p w14:paraId="74F64A10" w14:textId="770B16CC" w:rsidR="00AB5221" w:rsidRPr="00AB5221" w:rsidRDefault="006261DF" w:rsidP="00AB5221">
      <w:pPr>
        <w:pStyle w:val="Web"/>
        <w:shd w:val="clear" w:color="auto" w:fill="FFFFFF"/>
        <w:spacing w:before="0" w:beforeAutospacing="0" w:after="450" w:afterAutospacing="0"/>
        <w:ind w:left="300" w:right="300"/>
        <w:rPr>
          <w:rFonts w:ascii="メイリオ" w:eastAsia="メイリオ" w:hAnsi="メイリオ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color w:val="333333"/>
          <w:sz w:val="21"/>
          <w:szCs w:val="21"/>
        </w:rPr>
        <w:t>※2</w:t>
      </w:r>
      <w:r w:rsidR="00AB5221" w:rsidRPr="00AB5221">
        <w:rPr>
          <w:rFonts w:ascii="メイリオ" w:eastAsia="メイリオ" w:hAnsi="メイリオ" w:hint="eastAsia"/>
          <w:color w:val="333333"/>
          <w:sz w:val="21"/>
          <w:szCs w:val="21"/>
        </w:rPr>
        <w:t>高齢者の必要カロリーは以下の3ステップで計算します。</w:t>
      </w:r>
    </w:p>
    <w:p w14:paraId="27842E51" w14:textId="77777777" w:rsidR="00AB5221" w:rsidRPr="00AB5221" w:rsidRDefault="00AB5221" w:rsidP="006261DF">
      <w:pPr>
        <w:pStyle w:val="Web"/>
        <w:shd w:val="clear" w:color="auto" w:fill="FFFFFF"/>
        <w:spacing w:before="0" w:beforeAutospacing="0" w:after="450" w:afterAutospacing="0"/>
        <w:ind w:left="300" w:right="300" w:firstLineChars="100" w:firstLine="21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1) （適正体重の計算）＝（身長(m)）×（身長(m)）× 22（BMI指数）</w:t>
      </w:r>
    </w:p>
    <w:p w14:paraId="14F19F7D" w14:textId="77777777" w:rsidR="00AB5221" w:rsidRPr="00AB5221" w:rsidRDefault="00AB5221" w:rsidP="006261DF">
      <w:pPr>
        <w:pStyle w:val="Web"/>
        <w:shd w:val="clear" w:color="auto" w:fill="FFFFFF"/>
        <w:spacing w:before="0" w:beforeAutospacing="0" w:after="450" w:afterAutospacing="0"/>
        <w:ind w:left="300" w:right="300" w:firstLineChars="100" w:firstLine="21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2) （基礎代謝量の計算/日）＝（適正体重）×（基礎代謝基準値）</w:t>
      </w:r>
    </w:p>
    <w:p w14:paraId="14802B85" w14:textId="0AF3B04D" w:rsidR="00AB5221" w:rsidRPr="00AB5221" w:rsidRDefault="00AB5221" w:rsidP="00136BCA">
      <w:pPr>
        <w:pStyle w:val="Web"/>
        <w:shd w:val="clear" w:color="auto" w:fill="FFFFFF"/>
        <w:spacing w:before="0" w:beforeAutospacing="0" w:after="0" w:afterAutospacing="0"/>
        <w:ind w:leftChars="500" w:left="1050" w:right="30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性別　　基礎代謝基準値</w:t>
      </w: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男性　　21.5</w:t>
      </w: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女性　　20.7</w:t>
      </w:r>
    </w:p>
    <w:p w14:paraId="14124E22" w14:textId="77777777" w:rsidR="00AB5221" w:rsidRPr="00AB5221" w:rsidRDefault="00AB5221" w:rsidP="006261DF">
      <w:pPr>
        <w:pStyle w:val="Web"/>
        <w:shd w:val="clear" w:color="auto" w:fill="FFFFFF"/>
        <w:spacing w:before="0" w:beforeAutospacing="0" w:after="450" w:afterAutospacing="0"/>
        <w:ind w:left="300" w:right="300" w:firstLineChars="100" w:firstLine="21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3)（ 推定エネルギー必要量）＝（基礎代謝量）×（身体活動レベルの値）</w:t>
      </w:r>
    </w:p>
    <w:p w14:paraId="1D4C2666" w14:textId="3E7E6EA8" w:rsidR="00AB5221" w:rsidRPr="00AB5221" w:rsidRDefault="00F242EA" w:rsidP="006261DF">
      <w:pPr>
        <w:pStyle w:val="Web"/>
        <w:shd w:val="clear" w:color="auto" w:fill="FFFFFF"/>
        <w:spacing w:before="0" w:beforeAutospacing="0" w:after="450" w:afterAutospacing="0"/>
        <w:ind w:left="300" w:right="300" w:firstLineChars="100" w:firstLine="210"/>
        <w:rPr>
          <w:rFonts w:ascii="メイリオ" w:eastAsia="メイリオ" w:hAnsi="メイリオ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7E80B" wp14:editId="104946C8">
                <wp:simplePos x="0" y="0"/>
                <wp:positionH relativeFrom="column">
                  <wp:posOffset>174626</wp:posOffset>
                </wp:positionH>
                <wp:positionV relativeFrom="paragraph">
                  <wp:posOffset>538480</wp:posOffset>
                </wp:positionV>
                <wp:extent cx="2171700" cy="619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19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ECCC6" id="正方形/長方形 1" o:spid="_x0000_s1026" style="position:absolute;left:0;text-align:left;margin-left:13.75pt;margin-top:42.4pt;width:171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" filled="f" strokecolor="#1f4d78 [1604]" strokeweight="1pt"/>
            </w:pict>
          </mc:Fallback>
        </mc:AlternateContent>
      </w:r>
      <w:r w:rsidR="00AB5221" w:rsidRPr="00AB5221">
        <w:rPr>
          <w:rFonts w:ascii="メイリオ" w:eastAsia="メイリオ" w:hAnsi="メイリオ" w:hint="eastAsia"/>
          <w:color w:val="333333"/>
          <w:sz w:val="21"/>
          <w:szCs w:val="21"/>
        </w:rPr>
        <w:t>身体活動レベル 身体活動レベルの値</w:t>
      </w:r>
    </w:p>
    <w:p w14:paraId="0D69EBCD" w14:textId="71C76C45" w:rsidR="00AB5221" w:rsidRPr="00AB5221" w:rsidRDefault="00AB5221" w:rsidP="006261DF">
      <w:pPr>
        <w:pStyle w:val="Web"/>
        <w:shd w:val="clear" w:color="auto" w:fill="FFFFFF"/>
        <w:spacing w:before="0" w:beforeAutospacing="0" w:after="0" w:afterAutospacing="0"/>
        <w:ind w:leftChars="200" w:left="420" w:right="30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レベル I（低い）</w:t>
      </w: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座ったり寝転んだりが多い　1.45</w:t>
      </w:r>
    </w:p>
    <w:p w14:paraId="3387DBA9" w14:textId="46B57EFF" w:rsidR="00AB5221" w:rsidRPr="00AB5221" w:rsidRDefault="00F242EA" w:rsidP="008A30A7">
      <w:pPr>
        <w:pStyle w:val="Web"/>
        <w:shd w:val="clear" w:color="auto" w:fill="FFFFFF"/>
        <w:spacing w:before="0" w:beforeAutospacing="0" w:after="0" w:afterAutospacing="0"/>
        <w:ind w:leftChars="1700" w:left="3570" w:right="300"/>
        <w:rPr>
          <w:rFonts w:ascii="メイリオ" w:eastAsia="メイリオ" w:hAnsi="メイリオ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59032" wp14:editId="17CAFE63">
                <wp:simplePos x="0" y="0"/>
                <wp:positionH relativeFrom="column">
                  <wp:posOffset>2174875</wp:posOffset>
                </wp:positionH>
                <wp:positionV relativeFrom="paragraph">
                  <wp:posOffset>39370</wp:posOffset>
                </wp:positionV>
                <wp:extent cx="1924050" cy="790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8320" id="正方形/長方形 2" o:spid="_x0000_s1026" style="position:absolute;left:0;text-align:left;margin-left:171.25pt;margin-top:3.1pt;width:151.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" filled="f" strokecolor="#41719c" strokeweight="1pt"/>
            </w:pict>
          </mc:Fallback>
        </mc:AlternateContent>
      </w:r>
      <w:r w:rsidR="00AB5221" w:rsidRPr="00AB5221">
        <w:rPr>
          <w:rFonts w:ascii="メイリオ" w:eastAsia="メイリオ" w:hAnsi="メイリオ" w:hint="eastAsia"/>
          <w:color w:val="333333"/>
          <w:sz w:val="21"/>
          <w:szCs w:val="21"/>
        </w:rPr>
        <w:t>レベル II（ふつう）</w:t>
      </w:r>
      <w:r w:rsidR="00AB5221"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ほとんど座って過ごす</w:t>
      </w:r>
      <w:r w:rsidR="00AB5221"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家事や買い物・軽作業　1.7</w:t>
      </w:r>
    </w:p>
    <w:p w14:paraId="7E02A11B" w14:textId="3BD5E550" w:rsidR="00AB5221" w:rsidRPr="00AB5221" w:rsidRDefault="00F242EA" w:rsidP="00552E39">
      <w:pPr>
        <w:pStyle w:val="Web"/>
        <w:shd w:val="clear" w:color="auto" w:fill="FFFFFF"/>
        <w:spacing w:before="0" w:beforeAutospacing="0" w:after="0" w:afterAutospacing="0"/>
        <w:ind w:leftChars="3100" w:left="6510" w:right="300"/>
        <w:rPr>
          <w:rFonts w:ascii="メイリオ" w:eastAsia="メイリオ" w:hAnsi="メイリオ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589D2" wp14:editId="394D7267">
                <wp:simplePos x="0" y="0"/>
                <wp:positionH relativeFrom="column">
                  <wp:posOffset>4051300</wp:posOffset>
                </wp:positionH>
                <wp:positionV relativeFrom="paragraph">
                  <wp:posOffset>6985</wp:posOffset>
                </wp:positionV>
                <wp:extent cx="2047875" cy="9048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04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D8CEE" id="正方形/長方形 3" o:spid="_x0000_s1026" style="position:absolute;left:0;text-align:left;margin-left:319pt;margin-top:.55pt;width:161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" filled="f" strokecolor="#41719c" strokeweight="1pt"/>
            </w:pict>
          </mc:Fallback>
        </mc:AlternateContent>
      </w:r>
      <w:r w:rsidR="00AB5221" w:rsidRPr="00AB5221">
        <w:rPr>
          <w:rFonts w:ascii="メイリオ" w:eastAsia="メイリオ" w:hAnsi="メイリオ" w:hint="eastAsia"/>
          <w:color w:val="333333"/>
          <w:sz w:val="21"/>
          <w:szCs w:val="21"/>
        </w:rPr>
        <w:t>レベル III（高い）</w:t>
      </w:r>
      <w:r w:rsidR="00AB5221"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立ったり動いたり多い</w:t>
      </w:r>
      <w:r w:rsidR="00AB5221"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定期的な運動をよくする　1.95</w:t>
      </w:r>
      <w:r w:rsidR="00AB5221"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※男女共通</w:t>
      </w:r>
    </w:p>
    <w:p w14:paraId="45EB8A49" w14:textId="032937C6" w:rsidR="00AB5221" w:rsidRPr="00AB5221" w:rsidRDefault="00AB5221" w:rsidP="006261DF">
      <w:pPr>
        <w:pStyle w:val="Web"/>
        <w:shd w:val="clear" w:color="auto" w:fill="FFFFFF"/>
        <w:spacing w:before="0" w:beforeAutospacing="0" w:after="0" w:afterAutospacing="0"/>
        <w:ind w:leftChars="200" w:left="420" w:right="30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参考：健康になる！1日に必要なカロリー「推定エネルギー必要量」｜日本医師会</w:t>
      </w:r>
    </w:p>
    <w:p w14:paraId="38A9B803" w14:textId="77777777" w:rsidR="001D6960" w:rsidRDefault="00AB5221" w:rsidP="001D6960">
      <w:pPr>
        <w:pStyle w:val="Web"/>
        <w:shd w:val="clear" w:color="auto" w:fill="FFFFFF"/>
        <w:spacing w:before="0" w:beforeAutospacing="0" w:after="450" w:afterAutospacing="0"/>
        <w:ind w:left="300" w:right="300" w:firstLineChars="100" w:firstLine="21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（例）80歳男性の場合</w:t>
      </w:r>
    </w:p>
    <w:p w14:paraId="3AD45F5F" w14:textId="3277CABE" w:rsidR="00AB5221" w:rsidRPr="00AB5221" w:rsidRDefault="00AB5221" w:rsidP="001D6960">
      <w:pPr>
        <w:pStyle w:val="Web"/>
        <w:shd w:val="clear" w:color="auto" w:fill="FFFFFF"/>
        <w:spacing w:before="0" w:beforeAutospacing="0" w:after="450" w:afterAutospacing="0"/>
        <w:ind w:left="300" w:right="300" w:firstLineChars="100" w:firstLine="21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身長160cm、身体活動レベル「II（ふつう）」で計算します。</w:t>
      </w:r>
    </w:p>
    <w:p w14:paraId="005B9443" w14:textId="538AB00A" w:rsidR="00AB5221" w:rsidRPr="00AB5221" w:rsidRDefault="00AB5221" w:rsidP="006261DF">
      <w:pPr>
        <w:pStyle w:val="Web"/>
        <w:shd w:val="clear" w:color="auto" w:fill="FFFFFF"/>
        <w:spacing w:before="0" w:beforeAutospacing="0" w:after="0" w:afterAutospacing="0"/>
        <w:ind w:leftChars="200" w:left="420" w:right="30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1) 適正体重：1.6×1.6×22＝56.3kg</w:t>
      </w: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2) 基礎代謝量/日：56.3kg×21.5＝1211kcal</w:t>
      </w: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br/>
        <w:t>3) 推定エネルギー必要量/日：1211kcal×1.70＝約2060kcal</w:t>
      </w:r>
    </w:p>
    <w:p w14:paraId="1400DA3F" w14:textId="38217BF8" w:rsidR="00295D19" w:rsidRPr="001D6960" w:rsidRDefault="00AB5221" w:rsidP="001D6960">
      <w:pPr>
        <w:pStyle w:val="Web"/>
        <w:shd w:val="clear" w:color="auto" w:fill="FFFFFF"/>
        <w:spacing w:before="0" w:beforeAutospacing="0" w:after="450" w:afterAutospacing="0"/>
        <w:ind w:left="300" w:right="300"/>
        <w:rPr>
          <w:rFonts w:ascii="メイリオ" w:eastAsia="メイリオ" w:hAnsi="メイリオ"/>
          <w:color w:val="333333"/>
          <w:sz w:val="21"/>
          <w:szCs w:val="21"/>
        </w:rPr>
      </w:pPr>
      <w:r w:rsidRPr="00AB5221">
        <w:rPr>
          <w:rFonts w:ascii="メイリオ" w:eastAsia="メイリオ" w:hAnsi="メイリオ" w:hint="eastAsia"/>
          <w:color w:val="333333"/>
          <w:sz w:val="21"/>
          <w:szCs w:val="21"/>
        </w:rPr>
        <w:t>よって「2060kcal」が80歳男性の必要カロリーです。</w:t>
      </w:r>
    </w:p>
    <w:sectPr w:rsidR="00295D19" w:rsidRPr="001D6960">
      <w:type w:val="continuous"/>
      <w:pgSz w:w="11906" w:h="16838"/>
      <w:pgMar w:top="566" w:right="566" w:bottom="454" w:left="850" w:header="720" w:footer="720" w:gutter="0"/>
      <w:pgNumType w:start="1"/>
      <w:cols w:space="720"/>
      <w:noEndnote/>
      <w:docGrid w:type="linesAndChars" w:linePitch="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F9CF" w14:textId="77777777" w:rsidR="00971164" w:rsidRDefault="00971164">
      <w:r>
        <w:separator/>
      </w:r>
    </w:p>
  </w:endnote>
  <w:endnote w:type="continuationSeparator" w:id="0">
    <w:p w14:paraId="17E753B3" w14:textId="77777777" w:rsidR="00971164" w:rsidRDefault="0097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496E" w14:textId="77777777" w:rsidR="00971164" w:rsidRDefault="00971164">
      <w:pPr>
        <w:rPr>
          <w:rFonts w:cs="Times New Roman"/>
        </w:rPr>
      </w:pPr>
      <w:r>
        <w:rPr>
          <w:rFonts w:ascii="AR丸ゴシック体M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4F9C04" w14:textId="77777777" w:rsidR="00971164" w:rsidRDefault="0097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B3529"/>
    <w:multiLevelType w:val="hybridMultilevel"/>
    <w:tmpl w:val="251852C6"/>
    <w:lvl w:ilvl="0" w:tplc="1EA61760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389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3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D3"/>
    <w:rsid w:val="00004B87"/>
    <w:rsid w:val="00005783"/>
    <w:rsid w:val="00006D2D"/>
    <w:rsid w:val="00026D60"/>
    <w:rsid w:val="000271DE"/>
    <w:rsid w:val="000310A6"/>
    <w:rsid w:val="0003207F"/>
    <w:rsid w:val="00041983"/>
    <w:rsid w:val="00044499"/>
    <w:rsid w:val="00045DBE"/>
    <w:rsid w:val="00052F11"/>
    <w:rsid w:val="00060661"/>
    <w:rsid w:val="00092906"/>
    <w:rsid w:val="00093175"/>
    <w:rsid w:val="00093C1F"/>
    <w:rsid w:val="000960FC"/>
    <w:rsid w:val="000A638C"/>
    <w:rsid w:val="000B51E1"/>
    <w:rsid w:val="000C4AE0"/>
    <w:rsid w:val="000D1DF3"/>
    <w:rsid w:val="00103084"/>
    <w:rsid w:val="00104D8C"/>
    <w:rsid w:val="00111EA8"/>
    <w:rsid w:val="0011258F"/>
    <w:rsid w:val="001149C4"/>
    <w:rsid w:val="001153FA"/>
    <w:rsid w:val="0012069B"/>
    <w:rsid w:val="00120CBD"/>
    <w:rsid w:val="00134DE0"/>
    <w:rsid w:val="00136BCA"/>
    <w:rsid w:val="0016296D"/>
    <w:rsid w:val="00176E8B"/>
    <w:rsid w:val="001B1CBA"/>
    <w:rsid w:val="001B252E"/>
    <w:rsid w:val="001C506E"/>
    <w:rsid w:val="001C7625"/>
    <w:rsid w:val="001D6960"/>
    <w:rsid w:val="001F0A33"/>
    <w:rsid w:val="001F266C"/>
    <w:rsid w:val="002064D2"/>
    <w:rsid w:val="00216DB2"/>
    <w:rsid w:val="002179EB"/>
    <w:rsid w:val="00232EC4"/>
    <w:rsid w:val="00234625"/>
    <w:rsid w:val="002366D2"/>
    <w:rsid w:val="00252491"/>
    <w:rsid w:val="00271D6F"/>
    <w:rsid w:val="002738AD"/>
    <w:rsid w:val="00275832"/>
    <w:rsid w:val="00276CFE"/>
    <w:rsid w:val="00280AB7"/>
    <w:rsid w:val="002868F0"/>
    <w:rsid w:val="0029151E"/>
    <w:rsid w:val="002943F5"/>
    <w:rsid w:val="00295D19"/>
    <w:rsid w:val="002A5FB3"/>
    <w:rsid w:val="002A6BE1"/>
    <w:rsid w:val="002A6DD9"/>
    <w:rsid w:val="002C2C2D"/>
    <w:rsid w:val="002D4443"/>
    <w:rsid w:val="002D60DC"/>
    <w:rsid w:val="002D6F33"/>
    <w:rsid w:val="002D74F0"/>
    <w:rsid w:val="002E2067"/>
    <w:rsid w:val="002F7556"/>
    <w:rsid w:val="00306D04"/>
    <w:rsid w:val="00306D9D"/>
    <w:rsid w:val="0032028E"/>
    <w:rsid w:val="003226D9"/>
    <w:rsid w:val="00324B23"/>
    <w:rsid w:val="00326555"/>
    <w:rsid w:val="003363D2"/>
    <w:rsid w:val="00347341"/>
    <w:rsid w:val="00354153"/>
    <w:rsid w:val="00354C70"/>
    <w:rsid w:val="00355351"/>
    <w:rsid w:val="00356A09"/>
    <w:rsid w:val="0037026F"/>
    <w:rsid w:val="00371D3D"/>
    <w:rsid w:val="00382C0B"/>
    <w:rsid w:val="00384202"/>
    <w:rsid w:val="00385679"/>
    <w:rsid w:val="00387966"/>
    <w:rsid w:val="003955AC"/>
    <w:rsid w:val="0039696C"/>
    <w:rsid w:val="003A3522"/>
    <w:rsid w:val="003B0C44"/>
    <w:rsid w:val="003B4B7E"/>
    <w:rsid w:val="003D0B6E"/>
    <w:rsid w:val="003D1FD0"/>
    <w:rsid w:val="003D2F49"/>
    <w:rsid w:val="003E114E"/>
    <w:rsid w:val="00421CFF"/>
    <w:rsid w:val="00433A62"/>
    <w:rsid w:val="00435203"/>
    <w:rsid w:val="00440807"/>
    <w:rsid w:val="00452D49"/>
    <w:rsid w:val="00455680"/>
    <w:rsid w:val="00474A9C"/>
    <w:rsid w:val="0047662A"/>
    <w:rsid w:val="00477A4C"/>
    <w:rsid w:val="004836EE"/>
    <w:rsid w:val="00486811"/>
    <w:rsid w:val="00487CD1"/>
    <w:rsid w:val="004A09CA"/>
    <w:rsid w:val="004A3902"/>
    <w:rsid w:val="004A6F8F"/>
    <w:rsid w:val="004B40F1"/>
    <w:rsid w:val="004C2CC2"/>
    <w:rsid w:val="004D171E"/>
    <w:rsid w:val="004E393F"/>
    <w:rsid w:val="004E6037"/>
    <w:rsid w:val="00510691"/>
    <w:rsid w:val="00513B92"/>
    <w:rsid w:val="00540260"/>
    <w:rsid w:val="0054776C"/>
    <w:rsid w:val="00547795"/>
    <w:rsid w:val="00552E39"/>
    <w:rsid w:val="00553361"/>
    <w:rsid w:val="00561A1D"/>
    <w:rsid w:val="00571FA1"/>
    <w:rsid w:val="00582B71"/>
    <w:rsid w:val="005947CB"/>
    <w:rsid w:val="005A2EA4"/>
    <w:rsid w:val="005B11DB"/>
    <w:rsid w:val="005B2D1B"/>
    <w:rsid w:val="005C16F4"/>
    <w:rsid w:val="005C2292"/>
    <w:rsid w:val="005D06C1"/>
    <w:rsid w:val="005E5DA1"/>
    <w:rsid w:val="005F4E25"/>
    <w:rsid w:val="005F5867"/>
    <w:rsid w:val="005F7EB3"/>
    <w:rsid w:val="0060007E"/>
    <w:rsid w:val="006015FA"/>
    <w:rsid w:val="00602798"/>
    <w:rsid w:val="006261DF"/>
    <w:rsid w:val="006300ED"/>
    <w:rsid w:val="0063186A"/>
    <w:rsid w:val="006359CE"/>
    <w:rsid w:val="00647BFD"/>
    <w:rsid w:val="00652BE8"/>
    <w:rsid w:val="00652ED8"/>
    <w:rsid w:val="00655761"/>
    <w:rsid w:val="00677853"/>
    <w:rsid w:val="00684F4C"/>
    <w:rsid w:val="00686AAC"/>
    <w:rsid w:val="00686B42"/>
    <w:rsid w:val="0068715E"/>
    <w:rsid w:val="006B04AF"/>
    <w:rsid w:val="006B09F4"/>
    <w:rsid w:val="006B4832"/>
    <w:rsid w:val="006B7E7B"/>
    <w:rsid w:val="006E39E2"/>
    <w:rsid w:val="00705AE6"/>
    <w:rsid w:val="00712756"/>
    <w:rsid w:val="00712E66"/>
    <w:rsid w:val="007161D0"/>
    <w:rsid w:val="007249DF"/>
    <w:rsid w:val="00777909"/>
    <w:rsid w:val="00780FD5"/>
    <w:rsid w:val="007865A6"/>
    <w:rsid w:val="007A1DD7"/>
    <w:rsid w:val="007A6D30"/>
    <w:rsid w:val="007A7D51"/>
    <w:rsid w:val="007D3EF3"/>
    <w:rsid w:val="007F2D80"/>
    <w:rsid w:val="00801F0F"/>
    <w:rsid w:val="0080287B"/>
    <w:rsid w:val="00820FB3"/>
    <w:rsid w:val="00824EEF"/>
    <w:rsid w:val="00843776"/>
    <w:rsid w:val="00845E5B"/>
    <w:rsid w:val="008477AF"/>
    <w:rsid w:val="008527DB"/>
    <w:rsid w:val="0086441C"/>
    <w:rsid w:val="0086638A"/>
    <w:rsid w:val="00872DC7"/>
    <w:rsid w:val="00877A75"/>
    <w:rsid w:val="00877EE3"/>
    <w:rsid w:val="00884DCC"/>
    <w:rsid w:val="00893648"/>
    <w:rsid w:val="008A052C"/>
    <w:rsid w:val="008A1904"/>
    <w:rsid w:val="008A1CAF"/>
    <w:rsid w:val="008A30A7"/>
    <w:rsid w:val="008A489A"/>
    <w:rsid w:val="008B65F0"/>
    <w:rsid w:val="008B7F41"/>
    <w:rsid w:val="008D265A"/>
    <w:rsid w:val="008D3DEA"/>
    <w:rsid w:val="008E7E03"/>
    <w:rsid w:val="008F4E03"/>
    <w:rsid w:val="0090094C"/>
    <w:rsid w:val="0090225C"/>
    <w:rsid w:val="00907E21"/>
    <w:rsid w:val="00924DFC"/>
    <w:rsid w:val="00927DD1"/>
    <w:rsid w:val="00930005"/>
    <w:rsid w:val="00943A93"/>
    <w:rsid w:val="00960368"/>
    <w:rsid w:val="00962670"/>
    <w:rsid w:val="00971164"/>
    <w:rsid w:val="0097394A"/>
    <w:rsid w:val="009764BE"/>
    <w:rsid w:val="00996D14"/>
    <w:rsid w:val="009A2E12"/>
    <w:rsid w:val="009A3E64"/>
    <w:rsid w:val="009A46B0"/>
    <w:rsid w:val="009B18CB"/>
    <w:rsid w:val="009B3C59"/>
    <w:rsid w:val="009C302E"/>
    <w:rsid w:val="009C674A"/>
    <w:rsid w:val="009D58C4"/>
    <w:rsid w:val="009E321D"/>
    <w:rsid w:val="009F4F31"/>
    <w:rsid w:val="009F6BAB"/>
    <w:rsid w:val="00A13C48"/>
    <w:rsid w:val="00A213AC"/>
    <w:rsid w:val="00A27716"/>
    <w:rsid w:val="00A40928"/>
    <w:rsid w:val="00A6042F"/>
    <w:rsid w:val="00A624F0"/>
    <w:rsid w:val="00A65DCA"/>
    <w:rsid w:val="00A66914"/>
    <w:rsid w:val="00A77182"/>
    <w:rsid w:val="00A803BA"/>
    <w:rsid w:val="00A942C0"/>
    <w:rsid w:val="00A9567E"/>
    <w:rsid w:val="00A95C83"/>
    <w:rsid w:val="00A96265"/>
    <w:rsid w:val="00AA54EC"/>
    <w:rsid w:val="00AB5221"/>
    <w:rsid w:val="00AC1E92"/>
    <w:rsid w:val="00AC4B74"/>
    <w:rsid w:val="00AD2E4B"/>
    <w:rsid w:val="00AD2F7D"/>
    <w:rsid w:val="00AD36C2"/>
    <w:rsid w:val="00AD4035"/>
    <w:rsid w:val="00AE108C"/>
    <w:rsid w:val="00AE6503"/>
    <w:rsid w:val="00AF301B"/>
    <w:rsid w:val="00B00706"/>
    <w:rsid w:val="00B010B0"/>
    <w:rsid w:val="00B10701"/>
    <w:rsid w:val="00B16AD3"/>
    <w:rsid w:val="00B60464"/>
    <w:rsid w:val="00B6092D"/>
    <w:rsid w:val="00B60BB8"/>
    <w:rsid w:val="00B61B2F"/>
    <w:rsid w:val="00B66400"/>
    <w:rsid w:val="00B75D8D"/>
    <w:rsid w:val="00B7699F"/>
    <w:rsid w:val="00B905CD"/>
    <w:rsid w:val="00B9267A"/>
    <w:rsid w:val="00B9389A"/>
    <w:rsid w:val="00BA7E52"/>
    <w:rsid w:val="00BB3CE9"/>
    <w:rsid w:val="00BB6E62"/>
    <w:rsid w:val="00BB71BA"/>
    <w:rsid w:val="00BB7CED"/>
    <w:rsid w:val="00BC33A9"/>
    <w:rsid w:val="00BD0F72"/>
    <w:rsid w:val="00C02BE9"/>
    <w:rsid w:val="00C172B2"/>
    <w:rsid w:val="00C234BB"/>
    <w:rsid w:val="00C23EE5"/>
    <w:rsid w:val="00C345C6"/>
    <w:rsid w:val="00C4062B"/>
    <w:rsid w:val="00C45563"/>
    <w:rsid w:val="00C668FA"/>
    <w:rsid w:val="00C72992"/>
    <w:rsid w:val="00C743BB"/>
    <w:rsid w:val="00CA0F61"/>
    <w:rsid w:val="00CA17E1"/>
    <w:rsid w:val="00CA2AA8"/>
    <w:rsid w:val="00CA3C29"/>
    <w:rsid w:val="00CA6023"/>
    <w:rsid w:val="00CB4FAC"/>
    <w:rsid w:val="00CB7691"/>
    <w:rsid w:val="00CE1310"/>
    <w:rsid w:val="00CF0BC5"/>
    <w:rsid w:val="00CF4B4A"/>
    <w:rsid w:val="00CF5FDF"/>
    <w:rsid w:val="00D00A4F"/>
    <w:rsid w:val="00D172D9"/>
    <w:rsid w:val="00D17C93"/>
    <w:rsid w:val="00D22B3C"/>
    <w:rsid w:val="00D3164D"/>
    <w:rsid w:val="00D546F1"/>
    <w:rsid w:val="00D62795"/>
    <w:rsid w:val="00D65D5F"/>
    <w:rsid w:val="00D834FB"/>
    <w:rsid w:val="00D877C6"/>
    <w:rsid w:val="00D9686D"/>
    <w:rsid w:val="00DC06A5"/>
    <w:rsid w:val="00DD623D"/>
    <w:rsid w:val="00DE6780"/>
    <w:rsid w:val="00DF1DB7"/>
    <w:rsid w:val="00DF21C5"/>
    <w:rsid w:val="00E03893"/>
    <w:rsid w:val="00E05BB2"/>
    <w:rsid w:val="00E13B2F"/>
    <w:rsid w:val="00E14C0D"/>
    <w:rsid w:val="00E2139E"/>
    <w:rsid w:val="00E22475"/>
    <w:rsid w:val="00E313DB"/>
    <w:rsid w:val="00E330E8"/>
    <w:rsid w:val="00E40705"/>
    <w:rsid w:val="00E47D34"/>
    <w:rsid w:val="00E52418"/>
    <w:rsid w:val="00E56625"/>
    <w:rsid w:val="00E57947"/>
    <w:rsid w:val="00E73E10"/>
    <w:rsid w:val="00E77680"/>
    <w:rsid w:val="00E824D9"/>
    <w:rsid w:val="00E92AC2"/>
    <w:rsid w:val="00E92CAB"/>
    <w:rsid w:val="00E96C09"/>
    <w:rsid w:val="00EA1C10"/>
    <w:rsid w:val="00EA2A82"/>
    <w:rsid w:val="00EA4827"/>
    <w:rsid w:val="00ED1B7A"/>
    <w:rsid w:val="00ED696F"/>
    <w:rsid w:val="00EF38B4"/>
    <w:rsid w:val="00F00833"/>
    <w:rsid w:val="00F144D0"/>
    <w:rsid w:val="00F242EA"/>
    <w:rsid w:val="00F24742"/>
    <w:rsid w:val="00F35A52"/>
    <w:rsid w:val="00F436EE"/>
    <w:rsid w:val="00F46077"/>
    <w:rsid w:val="00F52970"/>
    <w:rsid w:val="00F576A3"/>
    <w:rsid w:val="00F6059C"/>
    <w:rsid w:val="00F64662"/>
    <w:rsid w:val="00F64C1B"/>
    <w:rsid w:val="00F6714B"/>
    <w:rsid w:val="00F75E73"/>
    <w:rsid w:val="00F766B3"/>
    <w:rsid w:val="00F76BC6"/>
    <w:rsid w:val="00F82934"/>
    <w:rsid w:val="00F97535"/>
    <w:rsid w:val="00FA5894"/>
    <w:rsid w:val="00FA7564"/>
    <w:rsid w:val="00FA79BB"/>
    <w:rsid w:val="00FB4AD1"/>
    <w:rsid w:val="00FB73D8"/>
    <w:rsid w:val="00FC26B7"/>
    <w:rsid w:val="00FC2E80"/>
    <w:rsid w:val="00FC5593"/>
    <w:rsid w:val="00FC600D"/>
    <w:rsid w:val="00FD6964"/>
    <w:rsid w:val="00FD6F2B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FB510D5"/>
  <w15:chartTrackingRefBased/>
  <w15:docId w15:val="{C4AA597E-F178-4197-904A-F5FD4F3A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59C"/>
    <w:pPr>
      <w:widowControl w:val="0"/>
      <w:adjustRightInd w:val="0"/>
      <w:textAlignment w:val="baseline"/>
    </w:pPr>
    <w:rPr>
      <w:rFonts w:ascii="Century" w:eastAsia="AR丸ゴシック体M" w:hAnsi="Century"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B4B7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rsid w:val="003B4B7E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34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341"/>
    <w:rPr>
      <w:rFonts w:ascii="Century" w:eastAsia="AR丸ゴシック体M" w:hAnsi="Century" w:cs="Century"/>
      <w:color w:val="000000"/>
      <w:sz w:val="21"/>
      <w:szCs w:val="21"/>
    </w:rPr>
  </w:style>
  <w:style w:type="paragraph" w:styleId="a7">
    <w:name w:val="footer"/>
    <w:basedOn w:val="a"/>
    <w:link w:val="a8"/>
    <w:rsid w:val="003473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341"/>
    <w:rPr>
      <w:rFonts w:ascii="Century" w:eastAsia="AR丸ゴシック体M" w:hAnsi="Century" w:cs="Century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AB5221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List Paragraph"/>
    <w:basedOn w:val="a"/>
    <w:uiPriority w:val="34"/>
    <w:qFormat/>
    <w:rsid w:val="00BB7C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課題分析（アセスメント）概要</vt:lpstr>
      <vt:lpstr>課題分析（アセスメント）概要</vt:lpstr>
    </vt:vector>
  </TitlesOfParts>
  <Company>八日市市役所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課題分析（アセスメント）概要</dc:title>
  <dc:subject/>
  <dc:creator>SN0345</dc:creator>
  <cp:keywords/>
  <dc:description/>
  <cp:lastModifiedBy>ｲﾏｲ ﾐﾕｷ</cp:lastModifiedBy>
  <cp:revision>2</cp:revision>
  <cp:lastPrinted>2024-05-31T02:06:00Z</cp:lastPrinted>
  <dcterms:created xsi:type="dcterms:W3CDTF">2025-12-15T04:03:00Z</dcterms:created>
  <dcterms:modified xsi:type="dcterms:W3CDTF">2025-12-15T04:03:00Z</dcterms:modified>
</cp:coreProperties>
</file>