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2FFD4"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一般質問</w:t>
      </w:r>
    </w:p>
    <w:p w14:paraId="1BCD2529" w14:textId="0B5D53C0"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 xml:space="preserve">　６月</w:t>
      </w:r>
      <w:r>
        <w:rPr>
          <w:rFonts w:ascii="ＭＳ 明朝" w:eastAsia="ＭＳ 明朝" w:hAnsi="ＭＳ 明朝" w:cs="小塚ゴシック Pro M" w:hint="eastAsia"/>
          <w:color w:val="000000"/>
          <w:kern w:val="0"/>
          <w:szCs w:val="21"/>
          <w:lang w:val="ja-JP"/>
        </w:rPr>
        <w:t>11</w:t>
      </w:r>
      <w:r w:rsidRPr="0071352E">
        <w:rPr>
          <w:rFonts w:ascii="ＭＳ 明朝" w:eastAsia="ＭＳ 明朝" w:hAnsi="ＭＳ 明朝" w:cs="小塚ゴシック Pro M" w:hint="eastAsia"/>
          <w:color w:val="000000"/>
          <w:kern w:val="0"/>
          <w:szCs w:val="21"/>
          <w:lang w:val="ja-JP"/>
        </w:rPr>
        <w:t>日、</w:t>
      </w:r>
      <w:r w:rsidR="00801FD5">
        <w:rPr>
          <w:rFonts w:ascii="ＭＳ 明朝" w:eastAsia="ＭＳ 明朝" w:hAnsi="ＭＳ 明朝" w:cs="小塚ゴシック Pro M" w:hint="eastAsia"/>
          <w:color w:val="000000"/>
          <w:kern w:val="0"/>
          <w:szCs w:val="21"/>
          <w:lang w:val="ja-JP"/>
        </w:rPr>
        <w:t>12</w:t>
      </w:r>
      <w:r w:rsidRPr="0071352E">
        <w:rPr>
          <w:rFonts w:ascii="ＭＳ 明朝" w:eastAsia="ＭＳ 明朝" w:hAnsi="ＭＳ 明朝" w:cs="小塚ゴシック Pro M" w:hint="eastAsia"/>
          <w:color w:val="000000"/>
          <w:kern w:val="0"/>
          <w:szCs w:val="21"/>
          <w:lang w:val="ja-JP"/>
        </w:rPr>
        <w:t>日、</w:t>
      </w:r>
      <w:r w:rsidR="00801FD5">
        <w:rPr>
          <w:rFonts w:ascii="ＭＳ 明朝" w:eastAsia="ＭＳ 明朝" w:hAnsi="ＭＳ 明朝" w:cs="小塚ゴシック Pro M" w:hint="eastAsia"/>
          <w:color w:val="000000"/>
          <w:kern w:val="0"/>
          <w:szCs w:val="21"/>
          <w:lang w:val="ja-JP"/>
        </w:rPr>
        <w:t>15</w:t>
      </w:r>
      <w:r w:rsidRPr="0071352E">
        <w:rPr>
          <w:rFonts w:ascii="ＭＳ 明朝" w:eastAsia="ＭＳ 明朝" w:hAnsi="ＭＳ 明朝" w:cs="小塚ゴシック Pro M" w:hint="eastAsia"/>
          <w:color w:val="000000"/>
          <w:kern w:val="0"/>
          <w:szCs w:val="21"/>
          <w:lang w:val="ja-JP"/>
        </w:rPr>
        <w:t>日に</w:t>
      </w:r>
      <w:r w:rsidR="00801FD5">
        <w:rPr>
          <w:rFonts w:ascii="ＭＳ 明朝" w:eastAsia="ＭＳ 明朝" w:hAnsi="ＭＳ 明朝" w:cs="小塚ゴシック Pro M" w:hint="eastAsia"/>
          <w:color w:val="000000"/>
          <w:kern w:val="0"/>
          <w:szCs w:val="21"/>
          <w:lang w:val="ja-JP"/>
        </w:rPr>
        <w:t>21</w:t>
      </w:r>
      <w:r w:rsidRPr="0071352E">
        <w:rPr>
          <w:rFonts w:ascii="ＭＳ 明朝" w:eastAsia="ＭＳ 明朝" w:hAnsi="ＭＳ 明朝" w:cs="小塚ゴシック Pro M" w:hint="eastAsia"/>
          <w:color w:val="000000"/>
          <w:kern w:val="0"/>
          <w:szCs w:val="21"/>
          <w:lang w:val="ja-JP"/>
        </w:rPr>
        <w:t>人の議員が一般質問を行いました。質問と答弁の概要をお知らせします。また、議会ホームページでは、インターネットによる動画配信も行っています。</w:t>
      </w:r>
    </w:p>
    <w:p w14:paraId="281751C4"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二次元コードを読み取ることで、各議員の質問の様子を映像にてご覧いただけます。</w:t>
      </w:r>
    </w:p>
    <w:p w14:paraId="21A884B4"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p>
    <w:p w14:paraId="2EA3F92B" w14:textId="3ED6B8C2"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太陽クラブ</w:t>
      </w:r>
      <w:r w:rsidR="00801FD5">
        <w:rPr>
          <w:rFonts w:ascii="ＭＳ 明朝" w:eastAsia="ＭＳ 明朝" w:hAnsi="ＭＳ 明朝" w:cs="小塚ゴシック Pro M" w:hint="eastAsia"/>
          <w:color w:val="000000"/>
          <w:kern w:val="0"/>
          <w:szCs w:val="21"/>
          <w:lang w:val="ja-JP"/>
        </w:rPr>
        <w:t xml:space="preserve">　</w:t>
      </w:r>
      <w:r w:rsidRPr="0071352E">
        <w:rPr>
          <w:rFonts w:ascii="ＭＳ 明朝" w:eastAsia="ＭＳ 明朝" w:hAnsi="ＭＳ 明朝" w:cs="小塚ゴシック Pro M" w:hint="eastAsia"/>
          <w:color w:val="000000"/>
          <w:kern w:val="0"/>
          <w:szCs w:val="21"/>
          <w:lang w:val="ja-JP"/>
        </w:rPr>
        <w:t>戸嶋　幸司</w:t>
      </w:r>
    </w:p>
    <w:p w14:paraId="639AA795"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根本的な改革が必要</w:t>
      </w:r>
    </w:p>
    <w:p w14:paraId="3F1BEB7A" w14:textId="4A7905C6" w:rsidR="0071352E" w:rsidRPr="0071352E" w:rsidRDefault="00801FD5" w:rsidP="0071352E">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0071352E" w:rsidRPr="0071352E">
        <w:rPr>
          <w:rFonts w:ascii="ＭＳ 明朝" w:eastAsia="ＭＳ 明朝" w:hAnsi="ＭＳ 明朝" w:cs="小塚ゴシック Pro M" w:hint="eastAsia"/>
          <w:color w:val="000000"/>
          <w:kern w:val="0"/>
          <w:szCs w:val="21"/>
          <w:lang w:val="ja-JP"/>
        </w:rPr>
        <w:t xml:space="preserve">　近年の夏の気温上昇、こどもの家（学童保育）の利用増による集団下校時の児童数減など、子どもたちを取り巻く通学環境は大きく変化している。さらには今後、小学校の統合による通学距離の変更も予測される。</w:t>
      </w:r>
    </w:p>
    <w:p w14:paraId="2D2573D3"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 xml:space="preserve">　これらを鑑み、これまでの通学に対する考え方を根本的に見直さなければならない時期にきていると考えるが、</w:t>
      </w:r>
    </w:p>
    <w:p w14:paraId="10D92A97"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①本市における通学距離の考え方は。</w:t>
      </w:r>
    </w:p>
    <w:p w14:paraId="1A8C0550" w14:textId="1FDF6096"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②スクールバスの稼働の現状、利用状況は。</w:t>
      </w:r>
    </w:p>
    <w:p w14:paraId="08B480A5"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③公共交通を利用して通学している児童数は。</w:t>
      </w:r>
    </w:p>
    <w:p w14:paraId="0FB7DE5C"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④統合による長距離通学についての市の考え方は。</w:t>
      </w:r>
    </w:p>
    <w:p w14:paraId="1BDA2D8A" w14:textId="4B19E5B8" w:rsidR="0071352E" w:rsidRPr="0071352E" w:rsidRDefault="00801FD5" w:rsidP="0071352E">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0071352E" w:rsidRPr="0071352E">
        <w:rPr>
          <w:rFonts w:ascii="ＭＳ 明朝" w:eastAsia="ＭＳ 明朝" w:hAnsi="ＭＳ 明朝" w:cs="小塚ゴシック Pro M" w:hint="eastAsia"/>
          <w:color w:val="000000"/>
          <w:kern w:val="0"/>
          <w:szCs w:val="21"/>
          <w:lang w:val="ja-JP"/>
        </w:rPr>
        <w:t xml:space="preserve">　①片道４キロメートル、おおむね１時間以内という文部科学省の基準に従って運用しています。 </w:t>
      </w:r>
    </w:p>
    <w:p w14:paraId="1C11D0DD"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②山上小学校と永源寺中学校で２台稼働し、小学校で22人、中学校で３人が利用しています。また、能登川東小学校で１台稼働し、利用人数は15人です。</w:t>
      </w:r>
    </w:p>
    <w:p w14:paraId="72867DEE" w14:textId="61CEE8BD"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③</w:t>
      </w:r>
      <w:r w:rsidR="00801FD5">
        <w:rPr>
          <w:rFonts w:ascii="ＭＳ 明朝" w:eastAsia="ＭＳ 明朝" w:hAnsi="ＭＳ 明朝" w:cs="小塚ゴシック Pro M" w:hint="eastAsia"/>
          <w:color w:val="000000"/>
          <w:kern w:val="0"/>
          <w:szCs w:val="21"/>
          <w:lang w:val="ja-JP"/>
        </w:rPr>
        <w:t>129</w:t>
      </w:r>
      <w:r w:rsidRPr="0071352E">
        <w:rPr>
          <w:rFonts w:ascii="ＭＳ 明朝" w:eastAsia="ＭＳ 明朝" w:hAnsi="ＭＳ 明朝" w:cs="小塚ゴシック Pro M" w:hint="eastAsia"/>
          <w:color w:val="000000"/>
          <w:kern w:val="0"/>
          <w:szCs w:val="21"/>
          <w:lang w:val="ja-JP"/>
        </w:rPr>
        <w:t>人です。</w:t>
      </w:r>
    </w:p>
    <w:p w14:paraId="2C9A16E3"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④通学バスの利用については、通学距離が１、２学年の児童で３キロメートル以上、３学年以上の児童で４キロメートル以上としています。</w:t>
      </w:r>
    </w:p>
    <w:p w14:paraId="2E6CCD05"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 xml:space="preserve">　学校統合になった場合も要件に該当する児童については、通学バスのほか、ちょこっとバス・ちょこっとタクシー、路線バスなど既存の公共交通機関を利用することになります。</w:t>
      </w:r>
    </w:p>
    <w:p w14:paraId="1F020865"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p>
    <w:p w14:paraId="0C6BED1B" w14:textId="5856D740"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太陽クラブ</w:t>
      </w:r>
      <w:r w:rsidR="00801FD5">
        <w:rPr>
          <w:rFonts w:ascii="ＭＳ 明朝" w:eastAsia="ＭＳ 明朝" w:hAnsi="ＭＳ 明朝" w:cs="小塚ゴシック Pro M" w:hint="eastAsia"/>
          <w:color w:val="000000"/>
          <w:kern w:val="0"/>
          <w:szCs w:val="21"/>
          <w:lang w:val="ja-JP"/>
        </w:rPr>
        <w:t xml:space="preserve">　</w:t>
      </w:r>
      <w:r w:rsidRPr="0071352E">
        <w:rPr>
          <w:rFonts w:ascii="ＭＳ 明朝" w:eastAsia="ＭＳ 明朝" w:hAnsi="ＭＳ 明朝" w:cs="小塚ゴシック Pro M" w:hint="eastAsia"/>
          <w:color w:val="000000"/>
          <w:kern w:val="0"/>
          <w:szCs w:val="21"/>
          <w:lang w:val="ja-JP"/>
        </w:rPr>
        <w:t>松本　喜美</w:t>
      </w:r>
    </w:p>
    <w:p w14:paraId="2373E04E"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介護現場や若者への市の伴走は</w:t>
      </w:r>
    </w:p>
    <w:p w14:paraId="2F70CC5B" w14:textId="6E5D4192" w:rsidR="0071352E" w:rsidRPr="0071352E" w:rsidRDefault="00801FD5" w:rsidP="0071352E">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0071352E" w:rsidRPr="0071352E">
        <w:rPr>
          <w:rFonts w:ascii="ＭＳ 明朝" w:eastAsia="ＭＳ 明朝" w:hAnsi="ＭＳ 明朝" w:cs="小塚ゴシック Pro M" w:hint="eastAsia"/>
          <w:color w:val="000000"/>
          <w:kern w:val="0"/>
          <w:szCs w:val="21"/>
          <w:lang w:val="ja-JP"/>
        </w:rPr>
        <w:t xml:space="preserve">　令和８年度の介護職員等処遇改善加算の改定実施について、</w:t>
      </w:r>
    </w:p>
    <w:p w14:paraId="155C857E"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①サービス利用料の利用者負担は増加するのか。</w:t>
      </w:r>
    </w:p>
    <w:p w14:paraId="197A02B9"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②ⅠＣＴ導入、ケアプランデータ連携、生産性向上などに取り組む上で、小規模事業所が抱える課題についてどのように認識しているのか。</w:t>
      </w:r>
    </w:p>
    <w:p w14:paraId="78C745C6"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③ⅠＣＴ導入に関する情報提供、好事例の共有など、介護事業所への伴走支援の考えは。</w:t>
      </w:r>
    </w:p>
    <w:p w14:paraId="0FCCC394" w14:textId="4A20399E" w:rsidR="0071352E" w:rsidRPr="0071352E" w:rsidRDefault="00801FD5" w:rsidP="0071352E">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0071352E" w:rsidRPr="0071352E">
        <w:rPr>
          <w:rFonts w:ascii="ＭＳ 明朝" w:eastAsia="ＭＳ 明朝" w:hAnsi="ＭＳ 明朝" w:cs="小塚ゴシック Pro M" w:hint="eastAsia"/>
          <w:color w:val="000000"/>
          <w:kern w:val="0"/>
          <w:szCs w:val="21"/>
          <w:lang w:val="ja-JP"/>
        </w:rPr>
        <w:t xml:space="preserve">　①介護サービス費用の総額が上がり、それに伴って利用者の自己負担額も増加します。</w:t>
      </w:r>
    </w:p>
    <w:p w14:paraId="3D77C7FA"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lastRenderedPageBreak/>
        <w:t>②小規模事業所においては、システム導入を進めるための人的な余力がなく、現場の負担が大きいと認識しています。</w:t>
      </w:r>
    </w:p>
    <w:p w14:paraId="373F990A"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③デジタル化は不可欠であり、市としても重要であると考えます。国や県の最新情報や市内の成功事例の共有を通じて事業所の不安を解消していきます。</w:t>
      </w:r>
    </w:p>
    <w:p w14:paraId="1DDED898"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p>
    <w:p w14:paraId="09280F65" w14:textId="17240521" w:rsidR="0071352E" w:rsidRPr="0071352E" w:rsidRDefault="00801FD5" w:rsidP="0071352E">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0071352E" w:rsidRPr="0071352E">
        <w:rPr>
          <w:rFonts w:ascii="ＭＳ 明朝" w:eastAsia="ＭＳ 明朝" w:hAnsi="ＭＳ 明朝" w:cs="小塚ゴシック Pro M" w:hint="eastAsia"/>
          <w:color w:val="000000"/>
          <w:kern w:val="0"/>
          <w:szCs w:val="21"/>
          <w:lang w:val="ja-JP"/>
        </w:rPr>
        <w:t xml:space="preserve">　義務教育終了後の子どもや親、若者に対する相談体制について、</w:t>
      </w:r>
    </w:p>
    <w:p w14:paraId="60E356CD"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①不登校以外の相談件数とその内容は。</w:t>
      </w:r>
    </w:p>
    <w:p w14:paraId="0C85F0C2"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②件数をどう評価しているのか。</w:t>
      </w:r>
    </w:p>
    <w:p w14:paraId="76794657" w14:textId="3899B718" w:rsidR="0071352E" w:rsidRPr="0071352E" w:rsidRDefault="00801FD5" w:rsidP="0071352E">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0071352E" w:rsidRPr="0071352E">
        <w:rPr>
          <w:rFonts w:ascii="ＭＳ 明朝" w:eastAsia="ＭＳ 明朝" w:hAnsi="ＭＳ 明朝" w:cs="小塚ゴシック Pro M" w:hint="eastAsia"/>
          <w:color w:val="000000"/>
          <w:kern w:val="0"/>
          <w:szCs w:val="21"/>
          <w:lang w:val="ja-JP"/>
        </w:rPr>
        <w:t xml:space="preserve">　①令和７年度にこども相談支援課が受け付けた件数は</w:t>
      </w:r>
      <w:r>
        <w:rPr>
          <w:rFonts w:ascii="ＭＳ 明朝" w:eastAsia="ＭＳ 明朝" w:hAnsi="ＭＳ 明朝" w:cs="小塚ゴシック Pro M" w:hint="eastAsia"/>
          <w:color w:val="000000"/>
          <w:kern w:val="0"/>
          <w:szCs w:val="21"/>
          <w:lang w:val="ja-JP"/>
        </w:rPr>
        <w:t>271</w:t>
      </w:r>
      <w:r w:rsidR="0071352E" w:rsidRPr="0071352E">
        <w:rPr>
          <w:rFonts w:ascii="ＭＳ 明朝" w:eastAsia="ＭＳ 明朝" w:hAnsi="ＭＳ 明朝" w:cs="小塚ゴシック Pro M" w:hint="eastAsia"/>
          <w:color w:val="000000"/>
          <w:kern w:val="0"/>
          <w:szCs w:val="21"/>
          <w:lang w:val="ja-JP"/>
        </w:rPr>
        <w:t>件で、相談内容は家庭不和、対人関係、心身の不調などが主なものです。</w:t>
      </w:r>
    </w:p>
    <w:p w14:paraId="258C74F6"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②相談件数の多寡で評価することは難しいと考えますが、一定の役割を果たしていると認識しています。</w:t>
      </w:r>
    </w:p>
    <w:p w14:paraId="186FD6DD"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p>
    <w:p w14:paraId="1D02BFE1" w14:textId="3DBFDCB4"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太陽クラブ</w:t>
      </w:r>
      <w:r w:rsidR="00801FD5">
        <w:rPr>
          <w:rFonts w:ascii="ＭＳ 明朝" w:eastAsia="ＭＳ 明朝" w:hAnsi="ＭＳ 明朝" w:cs="小塚ゴシック Pro M" w:hint="eastAsia"/>
          <w:color w:val="000000"/>
          <w:kern w:val="0"/>
          <w:szCs w:val="21"/>
          <w:lang w:val="ja-JP"/>
        </w:rPr>
        <w:t xml:space="preserve">　</w:t>
      </w:r>
      <w:r w:rsidRPr="0071352E">
        <w:rPr>
          <w:rFonts w:ascii="ＭＳ 明朝" w:eastAsia="ＭＳ 明朝" w:hAnsi="ＭＳ 明朝" w:cs="小塚ゴシック Pro M" w:hint="eastAsia"/>
          <w:color w:val="000000"/>
          <w:kern w:val="0"/>
          <w:szCs w:val="21"/>
          <w:lang w:val="ja-JP"/>
        </w:rPr>
        <w:t>安田　高玄</w:t>
      </w:r>
    </w:p>
    <w:p w14:paraId="0D87CC92"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終了後の動きが大事</w:t>
      </w:r>
    </w:p>
    <w:p w14:paraId="2DBFA880" w14:textId="6B47D923" w:rsidR="0071352E" w:rsidRPr="0071352E" w:rsidRDefault="00801FD5" w:rsidP="0071352E">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Ｑ</w:t>
      </w:r>
      <w:r w:rsidR="0071352E" w:rsidRPr="0071352E">
        <w:rPr>
          <w:rFonts w:ascii="ＭＳ 明朝" w:eastAsia="ＭＳ 明朝" w:hAnsi="ＭＳ 明朝" w:cs="小塚ゴシック Pro M" w:hint="eastAsia"/>
          <w:color w:val="000000"/>
          <w:kern w:val="0"/>
          <w:szCs w:val="21"/>
          <w:lang w:val="ja-JP"/>
        </w:rPr>
        <w:t xml:space="preserve">　昨年、地元滋賀県で開催された国民スポーツ大会・全国障害者スポーツ大会は、無事終了し、一定の成果をもたらしたと感じている。</w:t>
      </w:r>
    </w:p>
    <w:p w14:paraId="2CAFF777"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 xml:space="preserve">　大会を検証し、本市のスポーツ事業や観光誘客につなげる必要があると考えるが、</w:t>
      </w:r>
    </w:p>
    <w:p w14:paraId="75B55636"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①総評および今後の動きは。</w:t>
      </w:r>
    </w:p>
    <w:p w14:paraId="48B9487B"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②来訪者増加に向けた新たな施策は。</w:t>
      </w:r>
    </w:p>
    <w:p w14:paraId="071E820F" w14:textId="23824620" w:rsidR="0071352E" w:rsidRPr="0071352E" w:rsidRDefault="00801FD5" w:rsidP="0071352E">
      <w:pPr>
        <w:spacing w:line="360" w:lineRule="exact"/>
        <w:rPr>
          <w:rFonts w:ascii="ＭＳ 明朝" w:eastAsia="ＭＳ 明朝" w:hAnsi="ＭＳ 明朝" w:cs="小塚ゴシック Pro M"/>
          <w:color w:val="000000"/>
          <w:kern w:val="0"/>
          <w:szCs w:val="21"/>
          <w:lang w:val="ja-JP"/>
        </w:rPr>
      </w:pPr>
      <w:r>
        <w:rPr>
          <w:rFonts w:ascii="ＭＳ 明朝" w:eastAsia="ＭＳ 明朝" w:hAnsi="ＭＳ 明朝" w:cs="小塚ゴシック Pro M" w:hint="eastAsia"/>
          <w:color w:val="000000"/>
          <w:kern w:val="0"/>
          <w:szCs w:val="21"/>
          <w:lang w:val="ja-JP"/>
        </w:rPr>
        <w:t>Ａ</w:t>
      </w:r>
      <w:r w:rsidR="0071352E" w:rsidRPr="0071352E">
        <w:rPr>
          <w:rFonts w:ascii="ＭＳ 明朝" w:eastAsia="ＭＳ 明朝" w:hAnsi="ＭＳ 明朝" w:cs="小塚ゴシック Pro M" w:hint="eastAsia"/>
          <w:color w:val="000000"/>
          <w:kern w:val="0"/>
          <w:szCs w:val="21"/>
          <w:lang w:val="ja-JP"/>
        </w:rPr>
        <w:t xml:space="preserve">　①国スポ開催に当たり、能登川アリーナの新築、布引陸上競技場の電光掲示板の新設、能登川グラウンドの芝生化、湖東スタジアムの改修、伊庭内湖や能登川水車とカヌーランドの整備など、施設を充実できたことは大きな成果であり、スポーツ人口増加とスポーツ振興に生かしていきます。</w:t>
      </w:r>
    </w:p>
    <w:p w14:paraId="38703817"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 xml:space="preserve">　また、本市開催種目の自転車とカヌーについては、大会を契機として本市に競技団体が設立されました。今後は競技会や体験教室の開催により、活性化につながると考えています。</w:t>
      </w:r>
    </w:p>
    <w:p w14:paraId="44249E80"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②昨年度から人流データの取得、分析およびインフルエンサーを活用した取り組みを始めました。</w:t>
      </w:r>
    </w:p>
    <w:p w14:paraId="4BE16DAA" w14:textId="77777777" w:rsidR="0071352E" w:rsidRPr="0071352E" w:rsidRDefault="0071352E" w:rsidP="0071352E">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 xml:space="preserve">　人流データについては、来訪者の動向や傾向を把握し、効果的な施策立案につなげます。</w:t>
      </w:r>
    </w:p>
    <w:p w14:paraId="38CB4D5C" w14:textId="57C8FCFC" w:rsidR="006F46E3" w:rsidRPr="00801FD5" w:rsidRDefault="0071352E" w:rsidP="00801FD5">
      <w:pPr>
        <w:spacing w:line="360" w:lineRule="exact"/>
        <w:rPr>
          <w:rFonts w:ascii="ＭＳ 明朝" w:eastAsia="ＭＳ 明朝" w:hAnsi="ＭＳ 明朝" w:cs="小塚ゴシック Pro M"/>
          <w:color w:val="000000"/>
          <w:kern w:val="0"/>
          <w:szCs w:val="21"/>
          <w:lang w:val="ja-JP"/>
        </w:rPr>
      </w:pPr>
      <w:r w:rsidRPr="0071352E">
        <w:rPr>
          <w:rFonts w:ascii="ＭＳ 明朝" w:eastAsia="ＭＳ 明朝" w:hAnsi="ＭＳ 明朝" w:cs="小塚ゴシック Pro M" w:hint="eastAsia"/>
          <w:color w:val="000000"/>
          <w:kern w:val="0"/>
          <w:szCs w:val="21"/>
          <w:lang w:val="ja-JP"/>
        </w:rPr>
        <w:t xml:space="preserve">　インフルエンサーの活用については、地域の観光コンテンツの掘り起こしや効果的な情報発信に注力しています。</w:t>
      </w:r>
    </w:p>
    <w:sectPr w:rsidR="006F46E3" w:rsidRPr="00801FD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ACE78" w14:textId="77777777" w:rsidR="00D51971" w:rsidRDefault="00D51971" w:rsidP="00D51971">
      <w:r>
        <w:separator/>
      </w:r>
    </w:p>
  </w:endnote>
  <w:endnote w:type="continuationSeparator" w:id="0">
    <w:p w14:paraId="327D678E" w14:textId="77777777" w:rsidR="00D51971" w:rsidRDefault="00D51971" w:rsidP="00D51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小塚ゴシック Pro M">
    <w:panose1 w:val="000000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3983C" w14:textId="77777777" w:rsidR="00D51971" w:rsidRDefault="00D51971" w:rsidP="00D51971">
      <w:r>
        <w:separator/>
      </w:r>
    </w:p>
  </w:footnote>
  <w:footnote w:type="continuationSeparator" w:id="0">
    <w:p w14:paraId="45535A81" w14:textId="77777777" w:rsidR="00D51971" w:rsidRDefault="00D51971" w:rsidP="00D51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6CB"/>
    <w:rsid w:val="00105CC1"/>
    <w:rsid w:val="00113433"/>
    <w:rsid w:val="00164D93"/>
    <w:rsid w:val="00211184"/>
    <w:rsid w:val="00453DE6"/>
    <w:rsid w:val="005176DC"/>
    <w:rsid w:val="00597EAA"/>
    <w:rsid w:val="006206CB"/>
    <w:rsid w:val="006C70D4"/>
    <w:rsid w:val="006F46E3"/>
    <w:rsid w:val="0071352E"/>
    <w:rsid w:val="00801FD5"/>
    <w:rsid w:val="0095354B"/>
    <w:rsid w:val="00A277BA"/>
    <w:rsid w:val="00D51971"/>
    <w:rsid w:val="00DC7B1B"/>
    <w:rsid w:val="00EB0A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4F679A"/>
  <w15:chartTrackingRefBased/>
  <w15:docId w15:val="{88C1E27E-5F80-481B-87F5-93F6340A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1971"/>
    <w:pPr>
      <w:spacing w:after="0" w:line="240" w:lineRule="auto"/>
      <w:jc w:val="both"/>
    </w:pPr>
    <w:rPr>
      <w:sz w:val="21"/>
      <w:szCs w:val="22"/>
      <w14:ligatures w14:val="none"/>
    </w:rPr>
  </w:style>
  <w:style w:type="paragraph" w:styleId="1">
    <w:name w:val="heading 1"/>
    <w:basedOn w:val="a"/>
    <w:next w:val="a"/>
    <w:link w:val="10"/>
    <w:uiPriority w:val="9"/>
    <w:qFormat/>
    <w:rsid w:val="006206CB"/>
    <w:pPr>
      <w:keepNext/>
      <w:keepLines/>
      <w:widowControl w:val="0"/>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206CB"/>
    <w:pPr>
      <w:keepNext/>
      <w:keepLines/>
      <w:widowControl w:val="0"/>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206CB"/>
    <w:pPr>
      <w:keepNext/>
      <w:keepLines/>
      <w:widowControl w:val="0"/>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206CB"/>
    <w:pPr>
      <w:keepNext/>
      <w:keepLines/>
      <w:widowControl w:val="0"/>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6206CB"/>
    <w:pPr>
      <w:keepNext/>
      <w:keepLines/>
      <w:widowControl w:val="0"/>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6206CB"/>
    <w:pPr>
      <w:keepNext/>
      <w:keepLines/>
      <w:widowControl w:val="0"/>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6206CB"/>
    <w:pPr>
      <w:keepNext/>
      <w:keepLines/>
      <w:widowControl w:val="0"/>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6206CB"/>
    <w:pPr>
      <w:keepNext/>
      <w:keepLines/>
      <w:widowControl w:val="0"/>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6206CB"/>
    <w:pPr>
      <w:keepNext/>
      <w:keepLines/>
      <w:widowControl w:val="0"/>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206C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206C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206C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206C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206C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206C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206C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206C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206C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206CB"/>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206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06CB"/>
    <w:pPr>
      <w:widowControl w:val="0"/>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206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06CB"/>
    <w:pPr>
      <w:widowControl w:val="0"/>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6206CB"/>
    <w:rPr>
      <w:i/>
      <w:iCs/>
      <w:color w:val="404040" w:themeColor="text1" w:themeTint="BF"/>
    </w:rPr>
  </w:style>
  <w:style w:type="paragraph" w:styleId="a9">
    <w:name w:val="List Paragraph"/>
    <w:basedOn w:val="a"/>
    <w:uiPriority w:val="34"/>
    <w:qFormat/>
    <w:rsid w:val="006206CB"/>
    <w:pPr>
      <w:widowControl w:val="0"/>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6206CB"/>
    <w:rPr>
      <w:i/>
      <w:iCs/>
      <w:color w:val="0F4761" w:themeColor="accent1" w:themeShade="BF"/>
    </w:rPr>
  </w:style>
  <w:style w:type="paragraph" w:styleId="22">
    <w:name w:val="Intense Quote"/>
    <w:basedOn w:val="a"/>
    <w:next w:val="a"/>
    <w:link w:val="23"/>
    <w:uiPriority w:val="30"/>
    <w:qFormat/>
    <w:rsid w:val="006206CB"/>
    <w:pPr>
      <w:widowControl w:val="0"/>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6206CB"/>
    <w:rPr>
      <w:i/>
      <w:iCs/>
      <w:color w:val="0F4761" w:themeColor="accent1" w:themeShade="BF"/>
    </w:rPr>
  </w:style>
  <w:style w:type="character" w:styleId="24">
    <w:name w:val="Intense Reference"/>
    <w:basedOn w:val="a0"/>
    <w:uiPriority w:val="32"/>
    <w:qFormat/>
    <w:rsid w:val="006206CB"/>
    <w:rPr>
      <w:b/>
      <w:bCs/>
      <w:smallCaps/>
      <w:color w:val="0F4761" w:themeColor="accent1" w:themeShade="BF"/>
      <w:spacing w:val="5"/>
    </w:rPr>
  </w:style>
  <w:style w:type="paragraph" w:styleId="aa">
    <w:name w:val="header"/>
    <w:basedOn w:val="a"/>
    <w:link w:val="ab"/>
    <w:uiPriority w:val="99"/>
    <w:unhideWhenUsed/>
    <w:rsid w:val="00D51971"/>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D51971"/>
  </w:style>
  <w:style w:type="paragraph" w:styleId="ac">
    <w:name w:val="footer"/>
    <w:basedOn w:val="a"/>
    <w:link w:val="ad"/>
    <w:uiPriority w:val="99"/>
    <w:unhideWhenUsed/>
    <w:rsid w:val="00D51971"/>
    <w:pPr>
      <w:widowControl w:val="0"/>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D51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ﾅｶｶﾞﾜ ﾚｲｶ</dc:creator>
  <cp:keywords/>
  <dc:description/>
  <cp:lastModifiedBy>ﾅｶｶﾞﾜ ﾚｲｶ</cp:lastModifiedBy>
  <cp:revision>7</cp:revision>
  <dcterms:created xsi:type="dcterms:W3CDTF">2026-02-02T07:59:00Z</dcterms:created>
  <dcterms:modified xsi:type="dcterms:W3CDTF">2026-08-03T05:38:00Z</dcterms:modified>
</cp:coreProperties>
</file>